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BAD930" w14:textId="595BE590" w:rsidR="0038628C" w:rsidRPr="0089073C" w:rsidRDefault="0038628C" w:rsidP="007823EF">
      <w:pPr>
        <w:spacing w:after="0" w:line="240" w:lineRule="auto"/>
        <w:jc w:val="right"/>
        <w:rPr>
          <w:rFonts w:cstheme="minorHAnsi"/>
          <w:b/>
          <w:sz w:val="40"/>
          <w:szCs w:val="40"/>
        </w:rPr>
      </w:pPr>
      <w:r w:rsidRPr="0089073C">
        <w:rPr>
          <w:rFonts w:cstheme="minorHAnsi"/>
          <w:b/>
          <w:sz w:val="40"/>
          <w:szCs w:val="40"/>
        </w:rPr>
        <w:t xml:space="preserve">PROJEKT </w:t>
      </w:r>
      <w:r w:rsidR="00124F67">
        <w:rPr>
          <w:rFonts w:cstheme="minorHAnsi"/>
          <w:b/>
          <w:sz w:val="40"/>
          <w:szCs w:val="40"/>
        </w:rPr>
        <w:t>WYKONAWCZY</w:t>
      </w:r>
    </w:p>
    <w:p w14:paraId="1511CF00" w14:textId="765FC0E7" w:rsidR="00C40A68" w:rsidRPr="0089073C" w:rsidRDefault="00131A1A" w:rsidP="007823EF">
      <w:pPr>
        <w:spacing w:after="960" w:line="240" w:lineRule="auto"/>
        <w:jc w:val="right"/>
        <w:rPr>
          <w:rFonts w:cstheme="minorHAnsi"/>
          <w:b/>
          <w:sz w:val="40"/>
          <w:szCs w:val="40"/>
        </w:rPr>
      </w:pPr>
      <w:r>
        <w:rPr>
          <w:rFonts w:cstheme="minorHAnsi"/>
          <w:b/>
          <w:sz w:val="40"/>
          <w:szCs w:val="40"/>
        </w:rPr>
        <w:t>BRANŻ</w:t>
      </w:r>
      <w:r w:rsidR="00112D45">
        <w:rPr>
          <w:rFonts w:cstheme="minorHAnsi"/>
          <w:b/>
          <w:sz w:val="40"/>
          <w:szCs w:val="40"/>
        </w:rPr>
        <w:t>Y</w:t>
      </w:r>
      <w:r>
        <w:rPr>
          <w:rFonts w:cstheme="minorHAnsi"/>
          <w:b/>
          <w:sz w:val="40"/>
          <w:szCs w:val="40"/>
        </w:rPr>
        <w:t xml:space="preserve"> ARCHITEKTONICZN</w:t>
      </w:r>
      <w:r w:rsidR="00112D45">
        <w:rPr>
          <w:rFonts w:cstheme="minorHAnsi"/>
          <w:b/>
          <w:sz w:val="40"/>
          <w:szCs w:val="40"/>
        </w:rPr>
        <w:t>EJ</w:t>
      </w:r>
    </w:p>
    <w:p w14:paraId="71DEC34F" w14:textId="77777777" w:rsidR="004A05CF" w:rsidRPr="0089073C" w:rsidRDefault="004A05CF" w:rsidP="004A05CF">
      <w:pPr>
        <w:spacing w:before="240" w:after="0" w:line="240" w:lineRule="auto"/>
        <w:rPr>
          <w:rFonts w:cstheme="minorHAnsi"/>
          <w:sz w:val="20"/>
          <w:szCs w:val="20"/>
        </w:rPr>
      </w:pPr>
      <w:bookmarkStart w:id="0" w:name="_Hlk198206292"/>
      <w:r w:rsidRPr="0089073C">
        <w:rPr>
          <w:rFonts w:cstheme="minorHAnsi"/>
          <w:sz w:val="20"/>
          <w:szCs w:val="20"/>
        </w:rPr>
        <w:t>TEMAT:</w:t>
      </w:r>
    </w:p>
    <w:p w14:paraId="09F7A67D" w14:textId="685D9F0F" w:rsidR="004A05CF" w:rsidRPr="0089073C" w:rsidRDefault="008D02B0" w:rsidP="004A05CF">
      <w:pPr>
        <w:autoSpaceDE w:val="0"/>
        <w:autoSpaceDN w:val="0"/>
        <w:adjustRightInd w:val="0"/>
        <w:spacing w:line="240" w:lineRule="auto"/>
        <w:jc w:val="both"/>
        <w:rPr>
          <w:rFonts w:cstheme="minorHAnsi"/>
          <w:b/>
          <w:sz w:val="28"/>
          <w:szCs w:val="28"/>
        </w:rPr>
      </w:pPr>
      <w:bookmarkStart w:id="1" w:name="_Hlk198889227"/>
      <w:r w:rsidRPr="0089073C">
        <w:rPr>
          <w:rFonts w:cstheme="minorHAnsi"/>
          <w:b/>
          <w:sz w:val="24"/>
          <w:szCs w:val="24"/>
        </w:rPr>
        <w:t>PRZEBUDOWA LĄDOWISKA NA SZPITALNYM BUDYNKU ADMINISTARCYJNYM, ROZBIÓRKA SCHODÓW ZEWNĘTRZNYCH, BUDOWA ZEWNĘTRZNEJ KLATKI SCHODOWEJ, ROZBIÓRKA KORYTARZA TRANSPORTOWEGO, BUDOWA KŁADKI TRANSPORTOWEJ, REMONT OBRZEŻA  LĄDOWISKA, REMONT I MONTAŻ SIATEK BEZPIECZEŃSTWA LĄDOWISKA - W RAMACH ZADANIA PN.: „DOSTOSOWANIE LĄDOWISKA DLA HELIKOPTERÓW LPR DO WYMOGÓW PRZEPISÓW PRAWA”</w:t>
      </w:r>
      <w:r w:rsidR="004A05CF" w:rsidRPr="0089073C">
        <w:rPr>
          <w:rFonts w:cstheme="minorHAnsi"/>
          <w:b/>
          <w:sz w:val="28"/>
          <w:szCs w:val="28"/>
        </w:rPr>
        <w:t xml:space="preserve"> </w:t>
      </w:r>
    </w:p>
    <w:bookmarkEnd w:id="1"/>
    <w:p w14:paraId="7CBAB564" w14:textId="77777777" w:rsidR="004A05CF" w:rsidRPr="0089073C" w:rsidRDefault="004A05CF" w:rsidP="004A05CF">
      <w:pPr>
        <w:spacing w:before="240" w:after="0" w:line="240" w:lineRule="auto"/>
        <w:rPr>
          <w:rFonts w:cstheme="minorHAnsi"/>
          <w:sz w:val="20"/>
          <w:szCs w:val="20"/>
        </w:rPr>
      </w:pPr>
      <w:r w:rsidRPr="0089073C">
        <w:rPr>
          <w:rFonts w:cstheme="minorHAnsi"/>
          <w:sz w:val="20"/>
          <w:szCs w:val="20"/>
        </w:rPr>
        <w:t>INWESTOR:</w:t>
      </w:r>
    </w:p>
    <w:p w14:paraId="21CDAF12" w14:textId="70774556" w:rsidR="004A05CF" w:rsidRPr="0089073C" w:rsidRDefault="004A05CF" w:rsidP="004A05CF">
      <w:pPr>
        <w:spacing w:after="0" w:line="240" w:lineRule="auto"/>
        <w:rPr>
          <w:rFonts w:cstheme="minorHAnsi"/>
          <w:b/>
        </w:rPr>
      </w:pPr>
      <w:r w:rsidRPr="0089073C">
        <w:rPr>
          <w:rFonts w:cstheme="minorHAnsi"/>
          <w:b/>
        </w:rPr>
        <w:t>SAMODZIELN</w:t>
      </w:r>
      <w:r w:rsidR="001E6FFE">
        <w:rPr>
          <w:rFonts w:cstheme="minorHAnsi"/>
          <w:b/>
        </w:rPr>
        <w:t>Y</w:t>
      </w:r>
      <w:r w:rsidRPr="0089073C">
        <w:rPr>
          <w:rFonts w:cstheme="minorHAnsi"/>
          <w:b/>
        </w:rPr>
        <w:t xml:space="preserve"> PUBLICZNY ZAKŁAD OPIEKI ZDROWOTNEJ W BOCHNI „SZPITAL POWIATOWY” IM. BŁ. MARTY WIECKIEJ</w:t>
      </w:r>
    </w:p>
    <w:p w14:paraId="6AC21530" w14:textId="77777777" w:rsidR="004A05CF" w:rsidRPr="0089073C" w:rsidRDefault="004A05CF" w:rsidP="004A05CF">
      <w:pPr>
        <w:spacing w:after="0" w:line="240" w:lineRule="auto"/>
        <w:rPr>
          <w:rFonts w:cstheme="minorHAnsi"/>
          <w:b/>
        </w:rPr>
      </w:pPr>
    </w:p>
    <w:p w14:paraId="32B3AF80" w14:textId="77777777" w:rsidR="004A05CF" w:rsidRPr="0089073C" w:rsidRDefault="004A05CF" w:rsidP="004A05CF">
      <w:pPr>
        <w:spacing w:after="0" w:line="240" w:lineRule="auto"/>
        <w:rPr>
          <w:rFonts w:cstheme="minorHAnsi"/>
        </w:rPr>
      </w:pPr>
      <w:r w:rsidRPr="0089073C">
        <w:rPr>
          <w:rFonts w:cstheme="minorHAnsi"/>
        </w:rPr>
        <w:t>ul. Krakowska 31</w:t>
      </w:r>
    </w:p>
    <w:p w14:paraId="32608BE8" w14:textId="77777777" w:rsidR="004A05CF" w:rsidRPr="0089073C" w:rsidRDefault="004A05CF" w:rsidP="004A05CF">
      <w:pPr>
        <w:spacing w:after="0" w:line="240" w:lineRule="auto"/>
        <w:rPr>
          <w:rFonts w:cstheme="minorHAnsi"/>
        </w:rPr>
      </w:pPr>
      <w:r w:rsidRPr="0089073C">
        <w:rPr>
          <w:rFonts w:cstheme="minorHAnsi"/>
        </w:rPr>
        <w:t>32-700 Bochnia</w:t>
      </w:r>
    </w:p>
    <w:p w14:paraId="3CE404EB" w14:textId="77777777" w:rsidR="004A05CF" w:rsidRPr="0089073C" w:rsidRDefault="004A05CF" w:rsidP="004A05CF">
      <w:pPr>
        <w:spacing w:before="240" w:after="0" w:line="240" w:lineRule="auto"/>
        <w:rPr>
          <w:rFonts w:cstheme="minorHAnsi"/>
          <w:sz w:val="20"/>
          <w:szCs w:val="20"/>
        </w:rPr>
      </w:pPr>
      <w:r w:rsidRPr="0089073C">
        <w:rPr>
          <w:rFonts w:cstheme="minorHAnsi"/>
          <w:sz w:val="20"/>
          <w:szCs w:val="20"/>
        </w:rPr>
        <w:t>ADRES OBIEKTU BUDOWLANEGO:</w:t>
      </w:r>
    </w:p>
    <w:p w14:paraId="129D89B5" w14:textId="77777777" w:rsidR="004A05CF" w:rsidRPr="0089073C" w:rsidRDefault="004A05CF" w:rsidP="004A05CF">
      <w:pPr>
        <w:spacing w:after="0" w:line="240" w:lineRule="auto"/>
        <w:rPr>
          <w:rFonts w:cstheme="minorHAnsi"/>
        </w:rPr>
      </w:pPr>
      <w:r w:rsidRPr="0089073C">
        <w:rPr>
          <w:rFonts w:cstheme="minorHAnsi"/>
        </w:rPr>
        <w:t>UL. KRAKOWSKA 31</w:t>
      </w:r>
    </w:p>
    <w:p w14:paraId="40B8B288" w14:textId="77777777" w:rsidR="004A05CF" w:rsidRPr="0089073C" w:rsidRDefault="004A05CF" w:rsidP="004A05CF">
      <w:pPr>
        <w:spacing w:after="0" w:line="240" w:lineRule="auto"/>
        <w:rPr>
          <w:rFonts w:cstheme="minorHAnsi"/>
        </w:rPr>
      </w:pPr>
      <w:r w:rsidRPr="0089073C">
        <w:rPr>
          <w:rFonts w:cstheme="minorHAnsi"/>
        </w:rPr>
        <w:t>32-700 BOCHNIA</w:t>
      </w:r>
    </w:p>
    <w:p w14:paraId="08A5D3B7" w14:textId="77777777" w:rsidR="004A05CF" w:rsidRPr="0089073C" w:rsidRDefault="004A05CF" w:rsidP="004A05CF">
      <w:pPr>
        <w:spacing w:before="240" w:after="0" w:line="240" w:lineRule="auto"/>
        <w:rPr>
          <w:rFonts w:cstheme="minorHAnsi"/>
          <w:sz w:val="20"/>
          <w:szCs w:val="20"/>
        </w:rPr>
      </w:pPr>
      <w:r w:rsidRPr="0089073C">
        <w:rPr>
          <w:rFonts w:cstheme="minorHAnsi"/>
          <w:sz w:val="20"/>
          <w:szCs w:val="20"/>
        </w:rPr>
        <w:t>KATEGORIA OBIEKTU BUDOWLANEGO:</w:t>
      </w:r>
    </w:p>
    <w:p w14:paraId="5CB7D1D2" w14:textId="77777777" w:rsidR="004A05CF" w:rsidRPr="0089073C" w:rsidRDefault="004A05CF" w:rsidP="004A05CF">
      <w:pPr>
        <w:spacing w:after="0" w:line="240" w:lineRule="auto"/>
        <w:rPr>
          <w:rFonts w:cstheme="minorHAnsi"/>
        </w:rPr>
      </w:pPr>
      <w:r w:rsidRPr="0089073C">
        <w:rPr>
          <w:rFonts w:cstheme="minorHAnsi"/>
          <w:b/>
        </w:rPr>
        <w:t>XI</w:t>
      </w:r>
      <w:r w:rsidRPr="0089073C">
        <w:rPr>
          <w:rFonts w:cstheme="minorHAnsi"/>
        </w:rPr>
        <w:t xml:space="preserve"> – budynki służby zdrowia: szpitale</w:t>
      </w:r>
    </w:p>
    <w:p w14:paraId="12F943ED" w14:textId="77777777" w:rsidR="004A05CF" w:rsidRPr="0089073C" w:rsidRDefault="004A05CF" w:rsidP="004A05CF">
      <w:pPr>
        <w:spacing w:after="0" w:line="240" w:lineRule="auto"/>
        <w:rPr>
          <w:rFonts w:cstheme="minorHAnsi"/>
        </w:rPr>
      </w:pPr>
      <w:r w:rsidRPr="0089073C">
        <w:rPr>
          <w:rFonts w:cstheme="minorHAnsi"/>
          <w:b/>
        </w:rPr>
        <w:t>XXIII</w:t>
      </w:r>
      <w:r w:rsidRPr="0089073C">
        <w:rPr>
          <w:rFonts w:cstheme="minorHAnsi"/>
        </w:rPr>
        <w:t xml:space="preserve"> – obiekty lotniskowe: lądowiska </w:t>
      </w:r>
    </w:p>
    <w:p w14:paraId="7FAF9E61" w14:textId="77777777" w:rsidR="004A05CF" w:rsidRPr="0089073C" w:rsidRDefault="004A05CF" w:rsidP="004A05CF">
      <w:pPr>
        <w:spacing w:before="240" w:after="0" w:line="240" w:lineRule="auto"/>
        <w:rPr>
          <w:rFonts w:cstheme="minorHAnsi"/>
          <w:sz w:val="20"/>
          <w:szCs w:val="20"/>
        </w:rPr>
      </w:pPr>
      <w:r w:rsidRPr="0089073C">
        <w:rPr>
          <w:rFonts w:cstheme="minorHAnsi"/>
          <w:sz w:val="20"/>
          <w:szCs w:val="20"/>
        </w:rPr>
        <w:t>IDENTYFIKATORY DZIAŁEK EWIDENCYJNYCH:</w:t>
      </w:r>
    </w:p>
    <w:p w14:paraId="0F5BF3CA" w14:textId="77777777" w:rsidR="004A05CF" w:rsidRPr="0089073C" w:rsidRDefault="004A05CF" w:rsidP="004A05CF">
      <w:pPr>
        <w:spacing w:after="0" w:line="240" w:lineRule="auto"/>
        <w:rPr>
          <w:rFonts w:cstheme="minorHAnsi"/>
        </w:rPr>
      </w:pPr>
      <w:r w:rsidRPr="0089073C">
        <w:rPr>
          <w:rStyle w:val="item-fieldvalue"/>
        </w:rPr>
        <w:t>120101_1.0005.5765</w:t>
      </w:r>
    </w:p>
    <w:p w14:paraId="55A44C4C" w14:textId="77777777" w:rsidR="004A05CF" w:rsidRPr="0089073C" w:rsidRDefault="004A05CF" w:rsidP="004A05CF">
      <w:pPr>
        <w:spacing w:after="0" w:line="240" w:lineRule="auto"/>
        <w:rPr>
          <w:rFonts w:cstheme="minorHAnsi"/>
        </w:rPr>
      </w:pPr>
      <w:r w:rsidRPr="0089073C">
        <w:rPr>
          <w:rStyle w:val="item-fieldvalue"/>
        </w:rPr>
        <w:t>120101_1.0005.</w:t>
      </w:r>
      <w:bookmarkStart w:id="2" w:name="_Hlk207189472"/>
      <w:r w:rsidRPr="0089073C">
        <w:rPr>
          <w:rStyle w:val="item-fieldvalue"/>
        </w:rPr>
        <w:t>5766/2</w:t>
      </w:r>
      <w:bookmarkEnd w:id="2"/>
    </w:p>
    <w:p w14:paraId="1B0FD721" w14:textId="77777777" w:rsidR="004A05CF" w:rsidRPr="0089073C" w:rsidRDefault="004A05CF" w:rsidP="004A05CF">
      <w:pPr>
        <w:spacing w:before="240" w:after="0" w:line="240" w:lineRule="auto"/>
        <w:rPr>
          <w:rFonts w:cstheme="minorHAnsi"/>
          <w:sz w:val="20"/>
          <w:szCs w:val="20"/>
        </w:rPr>
      </w:pPr>
      <w:r w:rsidRPr="0089073C">
        <w:rPr>
          <w:rFonts w:cstheme="minorHAnsi"/>
          <w:sz w:val="20"/>
          <w:szCs w:val="20"/>
        </w:rPr>
        <w:t>JEDNOSTKA PROJEKTOWA:</w:t>
      </w:r>
    </w:p>
    <w:p w14:paraId="49BCC675" w14:textId="77777777" w:rsidR="004A05CF" w:rsidRPr="0089073C" w:rsidRDefault="004A05CF" w:rsidP="004A05CF">
      <w:pPr>
        <w:pStyle w:val="IRtytuowa"/>
        <w:rPr>
          <w:rFonts w:asciiTheme="minorHAnsi" w:hAnsiTheme="minorHAnsi" w:cstheme="minorHAnsi"/>
          <w:sz w:val="20"/>
          <w:szCs w:val="20"/>
        </w:rPr>
      </w:pPr>
      <w:r w:rsidRPr="0089073C">
        <w:rPr>
          <w:rFonts w:asciiTheme="minorHAnsi" w:hAnsiTheme="minorHAnsi" w:cstheme="minorHAnsi"/>
          <w:noProof/>
          <w:sz w:val="20"/>
          <w:szCs w:val="20"/>
          <w:lang w:eastAsia="pl-PL"/>
        </w:rPr>
        <w:drawing>
          <wp:inline distT="0" distB="0" distL="0" distR="0" wp14:anchorId="2208DBDE" wp14:editId="48E78614">
            <wp:extent cx="1447800" cy="262890"/>
            <wp:effectExtent l="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6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9073C">
        <w:rPr>
          <w:rFonts w:asciiTheme="minorHAnsi" w:hAnsiTheme="minorHAnsi" w:cstheme="minorHAnsi"/>
          <w:sz w:val="20"/>
          <w:szCs w:val="20"/>
        </w:rPr>
        <w:t xml:space="preserve">   Sp. z O.O.</w:t>
      </w:r>
    </w:p>
    <w:p w14:paraId="6A165C8E" w14:textId="77777777" w:rsidR="004A05CF" w:rsidRPr="0089073C" w:rsidRDefault="004A05CF" w:rsidP="004A05CF">
      <w:pPr>
        <w:pStyle w:val="IRtytuowa"/>
        <w:rPr>
          <w:rFonts w:asciiTheme="minorHAnsi" w:hAnsiTheme="minorHAnsi" w:cstheme="minorHAnsi"/>
          <w:sz w:val="20"/>
          <w:szCs w:val="20"/>
        </w:rPr>
      </w:pPr>
      <w:r w:rsidRPr="0089073C">
        <w:rPr>
          <w:rFonts w:asciiTheme="minorHAnsi" w:hAnsiTheme="minorHAnsi" w:cstheme="minorHAnsi"/>
          <w:sz w:val="20"/>
          <w:szCs w:val="20"/>
        </w:rPr>
        <w:t>ul. SOBIESKIEGO 18A, 32-400 MYŚLENICE</w:t>
      </w:r>
    </w:p>
    <w:p w14:paraId="76E99C8F" w14:textId="77777777" w:rsidR="004A05CF" w:rsidRPr="0089073C" w:rsidRDefault="004A05CF" w:rsidP="004A05CF">
      <w:pPr>
        <w:spacing w:before="240" w:after="0" w:line="240" w:lineRule="auto"/>
        <w:rPr>
          <w:rFonts w:cstheme="minorHAnsi"/>
          <w:sz w:val="20"/>
          <w:szCs w:val="20"/>
        </w:rPr>
      </w:pPr>
      <w:r w:rsidRPr="0089073C">
        <w:rPr>
          <w:rFonts w:cstheme="minorHAnsi"/>
          <w:sz w:val="20"/>
          <w:szCs w:val="20"/>
        </w:rPr>
        <w:t>DATA OPRACOWANIA DOKUMENTACJI:</w:t>
      </w:r>
    </w:p>
    <w:p w14:paraId="7B280624" w14:textId="3205FEB2" w:rsidR="004A05CF" w:rsidRPr="0089073C" w:rsidRDefault="008D02B0" w:rsidP="004A05CF">
      <w:pPr>
        <w:spacing w:after="0" w:line="240" w:lineRule="auto"/>
        <w:rPr>
          <w:rFonts w:cstheme="minorHAnsi"/>
        </w:rPr>
      </w:pPr>
      <w:r w:rsidRPr="0089073C">
        <w:rPr>
          <w:rFonts w:cstheme="minorHAnsi"/>
        </w:rPr>
        <w:t>WRZESIEŃ</w:t>
      </w:r>
      <w:r w:rsidR="004A05CF" w:rsidRPr="0089073C">
        <w:rPr>
          <w:rFonts w:cstheme="minorHAnsi"/>
        </w:rPr>
        <w:t xml:space="preserve"> 2025</w:t>
      </w:r>
    </w:p>
    <w:p w14:paraId="49809E5F" w14:textId="77777777" w:rsidR="004A05CF" w:rsidRPr="0089073C" w:rsidRDefault="004A05CF" w:rsidP="004A05CF">
      <w:pPr>
        <w:spacing w:before="120" w:after="0" w:line="240" w:lineRule="auto"/>
        <w:rPr>
          <w:rFonts w:cstheme="minorHAnsi"/>
          <w:sz w:val="20"/>
          <w:szCs w:val="20"/>
        </w:rPr>
      </w:pPr>
    </w:p>
    <w:p w14:paraId="03F47019" w14:textId="014CD91F" w:rsidR="004A05CF" w:rsidRPr="0089073C" w:rsidRDefault="004A05CF" w:rsidP="004A05CF">
      <w:pPr>
        <w:spacing w:before="120" w:after="0" w:line="240" w:lineRule="auto"/>
        <w:rPr>
          <w:rFonts w:cstheme="minorHAnsi"/>
          <w:sz w:val="20"/>
          <w:szCs w:val="20"/>
        </w:rPr>
      </w:pPr>
      <w:r w:rsidRPr="0089073C">
        <w:rPr>
          <w:rFonts w:cstheme="minorHAnsi"/>
          <w:sz w:val="20"/>
          <w:szCs w:val="20"/>
        </w:rPr>
        <w:t>ARCHITEKTURA:</w:t>
      </w:r>
    </w:p>
    <w:p w14:paraId="537D23E8" w14:textId="77777777" w:rsidR="004A05CF" w:rsidRPr="0089073C" w:rsidRDefault="004A05CF" w:rsidP="004A05CF">
      <w:pPr>
        <w:pStyle w:val="IRtytuowa"/>
        <w:tabs>
          <w:tab w:val="left" w:pos="4536"/>
        </w:tabs>
        <w:spacing w:before="120"/>
        <w:rPr>
          <w:rFonts w:asciiTheme="minorHAnsi" w:hAnsiTheme="minorHAnsi" w:cstheme="minorHAnsi"/>
          <w:sz w:val="20"/>
          <w:szCs w:val="20"/>
        </w:rPr>
      </w:pPr>
      <w:r w:rsidRPr="0089073C">
        <w:rPr>
          <w:rFonts w:asciiTheme="minorHAnsi" w:hAnsiTheme="minorHAnsi" w:cstheme="minorHAnsi"/>
          <w:sz w:val="20"/>
          <w:szCs w:val="20"/>
        </w:rPr>
        <w:t>PROJEKTANT:</w:t>
      </w:r>
      <w:r w:rsidRPr="0089073C">
        <w:rPr>
          <w:rFonts w:asciiTheme="minorHAnsi" w:hAnsiTheme="minorHAnsi" w:cstheme="minorHAnsi"/>
          <w:sz w:val="20"/>
          <w:szCs w:val="20"/>
        </w:rPr>
        <w:tab/>
        <w:t xml:space="preserve">SPRAWDZAJĄCY: </w:t>
      </w:r>
    </w:p>
    <w:p w14:paraId="02D7574C" w14:textId="77777777" w:rsidR="004A05CF" w:rsidRPr="0089073C" w:rsidRDefault="004A05CF" w:rsidP="004A05CF">
      <w:pPr>
        <w:pStyle w:val="IRtytuowa"/>
        <w:tabs>
          <w:tab w:val="left" w:pos="4536"/>
        </w:tabs>
        <w:rPr>
          <w:rFonts w:asciiTheme="minorHAnsi" w:hAnsiTheme="minorHAnsi" w:cstheme="minorHAnsi"/>
          <w:b/>
          <w:sz w:val="20"/>
          <w:szCs w:val="20"/>
        </w:rPr>
      </w:pPr>
      <w:r w:rsidRPr="0089073C">
        <w:rPr>
          <w:rFonts w:asciiTheme="minorHAnsi" w:hAnsiTheme="minorHAnsi" w:cstheme="minorHAnsi"/>
          <w:b/>
          <w:sz w:val="20"/>
          <w:szCs w:val="20"/>
        </w:rPr>
        <w:t xml:space="preserve">mgr inż. arch. Artur </w:t>
      </w:r>
      <w:proofErr w:type="spellStart"/>
      <w:r w:rsidRPr="0089073C">
        <w:rPr>
          <w:rFonts w:asciiTheme="minorHAnsi" w:hAnsiTheme="minorHAnsi" w:cstheme="minorHAnsi"/>
          <w:b/>
          <w:sz w:val="20"/>
          <w:szCs w:val="20"/>
        </w:rPr>
        <w:t>Szumiec</w:t>
      </w:r>
      <w:proofErr w:type="spellEnd"/>
      <w:r w:rsidRPr="0089073C">
        <w:rPr>
          <w:rFonts w:asciiTheme="minorHAnsi" w:hAnsiTheme="minorHAnsi" w:cstheme="minorHAnsi"/>
          <w:b/>
          <w:sz w:val="20"/>
          <w:szCs w:val="20"/>
        </w:rPr>
        <w:tab/>
        <w:t>mgr inż. arch. Weronika Zatorska</w:t>
      </w:r>
    </w:p>
    <w:p w14:paraId="1A3CB430" w14:textId="77777777" w:rsidR="004A05CF" w:rsidRPr="0089073C" w:rsidRDefault="004A05CF" w:rsidP="004A05CF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  <w:r w:rsidRPr="0089073C">
        <w:rPr>
          <w:rFonts w:asciiTheme="minorHAnsi" w:hAnsiTheme="minorHAnsi" w:cstheme="minorHAnsi"/>
          <w:sz w:val="20"/>
          <w:szCs w:val="20"/>
        </w:rPr>
        <w:t>Uprawnienia budowlane do projektowania</w:t>
      </w:r>
      <w:r w:rsidRPr="0089073C">
        <w:rPr>
          <w:rFonts w:asciiTheme="minorHAnsi" w:hAnsiTheme="minorHAnsi" w:cstheme="minorHAnsi"/>
          <w:sz w:val="20"/>
          <w:szCs w:val="20"/>
        </w:rPr>
        <w:tab/>
        <w:t>Uprawnienia budowlane do projektowania</w:t>
      </w:r>
      <w:r w:rsidRPr="0089073C">
        <w:rPr>
          <w:rFonts w:asciiTheme="minorHAnsi" w:hAnsiTheme="minorHAnsi" w:cstheme="minorHAnsi"/>
          <w:sz w:val="20"/>
          <w:szCs w:val="20"/>
        </w:rPr>
        <w:tab/>
      </w:r>
    </w:p>
    <w:p w14:paraId="25D9440C" w14:textId="77777777" w:rsidR="004A05CF" w:rsidRPr="0089073C" w:rsidRDefault="004A05CF" w:rsidP="004A05CF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  <w:r w:rsidRPr="0089073C">
        <w:rPr>
          <w:rFonts w:asciiTheme="minorHAnsi" w:hAnsiTheme="minorHAnsi" w:cstheme="minorHAnsi"/>
          <w:sz w:val="20"/>
          <w:szCs w:val="20"/>
        </w:rPr>
        <w:t>bez ograniczeń w specjalności architektonicznej</w:t>
      </w:r>
      <w:r w:rsidRPr="0089073C">
        <w:rPr>
          <w:rFonts w:asciiTheme="minorHAnsi" w:hAnsiTheme="minorHAnsi" w:cstheme="minorHAnsi"/>
          <w:sz w:val="20"/>
          <w:szCs w:val="20"/>
        </w:rPr>
        <w:tab/>
        <w:t>bez ograniczeń w specjalności architektonicznej</w:t>
      </w:r>
      <w:r w:rsidRPr="0089073C">
        <w:rPr>
          <w:rFonts w:asciiTheme="minorHAnsi" w:hAnsiTheme="minorHAnsi" w:cstheme="minorHAnsi"/>
          <w:sz w:val="20"/>
          <w:szCs w:val="20"/>
        </w:rPr>
        <w:tab/>
      </w:r>
    </w:p>
    <w:p w14:paraId="1B144A17" w14:textId="77777777" w:rsidR="004A05CF" w:rsidRPr="0089073C" w:rsidRDefault="004A05CF" w:rsidP="004A05CF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  <w:r w:rsidRPr="0089073C">
        <w:rPr>
          <w:rFonts w:asciiTheme="minorHAnsi" w:hAnsiTheme="minorHAnsi" w:cstheme="minorHAnsi"/>
          <w:sz w:val="20"/>
          <w:szCs w:val="20"/>
        </w:rPr>
        <w:t>nr RP-Upr.451/94</w:t>
      </w:r>
      <w:r w:rsidRPr="0089073C">
        <w:rPr>
          <w:rFonts w:asciiTheme="minorHAnsi" w:hAnsiTheme="minorHAnsi" w:cstheme="minorHAnsi"/>
          <w:sz w:val="20"/>
          <w:szCs w:val="20"/>
        </w:rPr>
        <w:tab/>
        <w:t>nr MPOIA/015/2018</w:t>
      </w:r>
    </w:p>
    <w:p w14:paraId="746B2400" w14:textId="77777777" w:rsidR="004A05CF" w:rsidRPr="0089073C" w:rsidRDefault="004A05CF" w:rsidP="004A05CF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</w:p>
    <w:p w14:paraId="29319E71" w14:textId="77777777" w:rsidR="007A6317" w:rsidRPr="0089073C" w:rsidRDefault="007A6317" w:rsidP="004A05CF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</w:p>
    <w:p w14:paraId="39A9BD77" w14:textId="77777777" w:rsidR="008D02B0" w:rsidRPr="0089073C" w:rsidRDefault="008D02B0" w:rsidP="004A05CF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</w:p>
    <w:p w14:paraId="02C3866E" w14:textId="64E10AF2" w:rsidR="004A05CF" w:rsidRPr="0089073C" w:rsidRDefault="004A05CF" w:rsidP="004A05CF">
      <w:pPr>
        <w:pStyle w:val="IRtytuowa"/>
        <w:tabs>
          <w:tab w:val="left" w:pos="4536"/>
        </w:tabs>
        <w:rPr>
          <w:rFonts w:asciiTheme="minorHAnsi" w:hAnsiTheme="minorHAnsi" w:cstheme="minorHAnsi"/>
          <w:sz w:val="20"/>
          <w:szCs w:val="20"/>
        </w:rPr>
      </w:pPr>
      <w:r w:rsidRPr="0089073C">
        <w:rPr>
          <w:rFonts w:asciiTheme="minorHAnsi" w:hAnsiTheme="minorHAnsi" w:cstheme="minorHAnsi"/>
          <w:sz w:val="20"/>
          <w:szCs w:val="20"/>
        </w:rPr>
        <w:t xml:space="preserve">EGZEMPLARZ NR: …. /….                                                                                  </w:t>
      </w:r>
      <w:r w:rsidRPr="0089073C">
        <w:rPr>
          <w:rFonts w:asciiTheme="minorHAnsi" w:hAnsiTheme="minorHAnsi" w:cstheme="minorHAnsi"/>
          <w:sz w:val="20"/>
          <w:szCs w:val="20"/>
        </w:rPr>
        <w:tab/>
      </w:r>
      <w:r w:rsidRPr="0089073C">
        <w:rPr>
          <w:rFonts w:asciiTheme="minorHAnsi" w:hAnsiTheme="minorHAnsi" w:cstheme="minorHAnsi"/>
          <w:sz w:val="20"/>
          <w:szCs w:val="20"/>
        </w:rPr>
        <w:tab/>
        <w:t>PROJEKT NR: IR 026-25</w:t>
      </w:r>
    </w:p>
    <w:bookmarkEnd w:id="0"/>
    <w:p w14:paraId="287188EC" w14:textId="750F811C" w:rsidR="00626A4F" w:rsidRPr="0089073C" w:rsidRDefault="004A70C0" w:rsidP="00A204F2">
      <w:pPr>
        <w:pStyle w:val="IRtytuowa"/>
        <w:tabs>
          <w:tab w:val="left" w:pos="4536"/>
        </w:tabs>
        <w:jc w:val="left"/>
        <w:rPr>
          <w:rFonts w:cs="Times New Roman"/>
          <w:b/>
          <w:sz w:val="24"/>
          <w:szCs w:val="24"/>
        </w:rPr>
      </w:pPr>
      <w:r w:rsidRPr="0089073C">
        <w:rPr>
          <w:rFonts w:cs="Times New Roman"/>
          <w:b/>
          <w:sz w:val="24"/>
          <w:szCs w:val="24"/>
        </w:rPr>
        <w:br w:type="column"/>
      </w:r>
    </w:p>
    <w:p w14:paraId="2D70E6AE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5FA880D8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338E35C4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41AC3DC5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0080C837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3E1CB0FD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46CF0C42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3DB21886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2FF7B6F8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3CE6284A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16674F7C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66E61DA0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44F0C83E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555E7E0C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6897EE51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091F96AF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24396B6A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60810E48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758267D6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0E6A1751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73903670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5AC118ED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6514C521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454822E0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610CBD9F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06FEA000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2B3D0249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76778AF4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0FB6B7F7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2129D513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19FDC1BC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4A9D352B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7EE95B80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0FD1AB9B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18BA2764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05863BB7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60F36E74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5BD135A5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26D516FA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2CEABA4B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5812AE1E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471F74E6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2065D5CF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0505E00D" w14:textId="77777777" w:rsidR="00626A4F" w:rsidRPr="0089073C" w:rsidRDefault="00626A4F" w:rsidP="00A204F2">
      <w:pPr>
        <w:pStyle w:val="IRtytuowa"/>
        <w:tabs>
          <w:tab w:val="left" w:pos="4536"/>
        </w:tabs>
        <w:jc w:val="left"/>
        <w:rPr>
          <w:rFonts w:cstheme="minorHAnsi"/>
          <w:b/>
          <w:sz w:val="24"/>
          <w:szCs w:val="24"/>
          <w:u w:val="single"/>
        </w:rPr>
      </w:pPr>
    </w:p>
    <w:p w14:paraId="7ED691DB" w14:textId="2D441C2D" w:rsidR="0038628C" w:rsidRPr="0089073C" w:rsidRDefault="0038628C" w:rsidP="00626A4F">
      <w:pPr>
        <w:pStyle w:val="IRtytuowa"/>
        <w:tabs>
          <w:tab w:val="left" w:pos="4536"/>
        </w:tabs>
        <w:jc w:val="right"/>
        <w:rPr>
          <w:rFonts w:cstheme="minorHAnsi"/>
          <w:b/>
          <w:sz w:val="24"/>
          <w:szCs w:val="24"/>
          <w:u w:val="single"/>
        </w:rPr>
      </w:pPr>
      <w:r w:rsidRPr="0089073C">
        <w:rPr>
          <w:rFonts w:cstheme="minorHAnsi"/>
          <w:b/>
          <w:sz w:val="24"/>
          <w:szCs w:val="24"/>
          <w:u w:val="single"/>
        </w:rPr>
        <w:t xml:space="preserve">SPIS </w:t>
      </w:r>
      <w:r w:rsidR="008F4F3D" w:rsidRPr="0089073C">
        <w:rPr>
          <w:rFonts w:cstheme="minorHAnsi"/>
          <w:b/>
          <w:sz w:val="24"/>
          <w:szCs w:val="24"/>
          <w:u w:val="single"/>
        </w:rPr>
        <w:t xml:space="preserve">TREŚCI PROJEKTU </w:t>
      </w:r>
      <w:r w:rsidR="008C3FF5">
        <w:rPr>
          <w:rFonts w:cstheme="minorHAnsi"/>
          <w:b/>
          <w:sz w:val="24"/>
          <w:szCs w:val="24"/>
          <w:u w:val="single"/>
        </w:rPr>
        <w:t>WYKONAWCZEGO</w:t>
      </w:r>
    </w:p>
    <w:p w14:paraId="4B21A0F6" w14:textId="77777777" w:rsidR="008F4F3D" w:rsidRPr="0089073C" w:rsidRDefault="008F4F3D" w:rsidP="009E47AA">
      <w:pPr>
        <w:tabs>
          <w:tab w:val="left" w:pos="8505"/>
          <w:tab w:val="right" w:pos="9356"/>
        </w:tabs>
        <w:autoSpaceDE w:val="0"/>
        <w:autoSpaceDN w:val="0"/>
        <w:adjustRightInd w:val="0"/>
        <w:spacing w:after="0" w:line="276" w:lineRule="auto"/>
        <w:rPr>
          <w:rFonts w:cstheme="minorHAnsi"/>
          <w:b/>
          <w:sz w:val="20"/>
        </w:rPr>
      </w:pPr>
      <w:r w:rsidRPr="0089073C">
        <w:rPr>
          <w:rFonts w:cstheme="minorHAnsi"/>
          <w:b/>
          <w:sz w:val="20"/>
        </w:rPr>
        <w:t>STRONA TYTUŁOWA …………..…………………………...……………...…...……………………………………….…………..........</w:t>
      </w:r>
      <w:r w:rsidRPr="0089073C">
        <w:rPr>
          <w:rFonts w:cstheme="minorHAnsi"/>
          <w:b/>
          <w:sz w:val="20"/>
        </w:rPr>
        <w:tab/>
        <w:t>str.</w:t>
      </w:r>
      <w:r w:rsidRPr="0089073C">
        <w:rPr>
          <w:rFonts w:cstheme="minorHAnsi"/>
          <w:b/>
          <w:sz w:val="20"/>
        </w:rPr>
        <w:tab/>
        <w:t>1</w:t>
      </w:r>
    </w:p>
    <w:p w14:paraId="6428EC69" w14:textId="65536F3E" w:rsidR="008F4F3D" w:rsidRPr="0089073C" w:rsidRDefault="008F4F3D" w:rsidP="009E47AA">
      <w:pPr>
        <w:tabs>
          <w:tab w:val="left" w:pos="8505"/>
          <w:tab w:val="right" w:pos="9356"/>
        </w:tabs>
        <w:autoSpaceDE w:val="0"/>
        <w:autoSpaceDN w:val="0"/>
        <w:adjustRightInd w:val="0"/>
        <w:spacing w:after="0" w:line="276" w:lineRule="auto"/>
        <w:rPr>
          <w:rFonts w:cstheme="minorHAnsi"/>
          <w:b/>
          <w:sz w:val="20"/>
        </w:rPr>
      </w:pPr>
      <w:r w:rsidRPr="0089073C">
        <w:rPr>
          <w:rFonts w:cstheme="minorHAnsi"/>
          <w:b/>
          <w:sz w:val="20"/>
        </w:rPr>
        <w:t xml:space="preserve">SPIS TREŚCI PROJEKTU </w:t>
      </w:r>
      <w:r w:rsidR="00626A4F" w:rsidRPr="0089073C">
        <w:rPr>
          <w:rFonts w:cstheme="minorHAnsi"/>
          <w:b/>
          <w:sz w:val="20"/>
        </w:rPr>
        <w:t>ARCHITEKTONICZNO-BUDOWLANEGO.</w:t>
      </w:r>
      <w:r w:rsidRPr="0089073C">
        <w:rPr>
          <w:rFonts w:cstheme="minorHAnsi"/>
          <w:b/>
          <w:sz w:val="20"/>
        </w:rPr>
        <w:t>...............................................................</w:t>
      </w:r>
      <w:r w:rsidRPr="0089073C">
        <w:rPr>
          <w:rFonts w:cstheme="minorHAnsi"/>
          <w:b/>
          <w:sz w:val="20"/>
        </w:rPr>
        <w:tab/>
        <w:t>str.</w:t>
      </w:r>
      <w:r w:rsidRPr="0089073C">
        <w:rPr>
          <w:rFonts w:cstheme="minorHAnsi"/>
          <w:b/>
          <w:sz w:val="20"/>
        </w:rPr>
        <w:tab/>
      </w:r>
      <w:r w:rsidR="00EA1448" w:rsidRPr="0089073C">
        <w:rPr>
          <w:rFonts w:cstheme="minorHAnsi"/>
          <w:b/>
          <w:sz w:val="20"/>
        </w:rPr>
        <w:t>3</w:t>
      </w:r>
    </w:p>
    <w:p w14:paraId="11025954" w14:textId="28B11712" w:rsidR="008F4F3D" w:rsidRPr="0089073C" w:rsidRDefault="008F4F3D" w:rsidP="009E47AA">
      <w:pPr>
        <w:tabs>
          <w:tab w:val="left" w:pos="8505"/>
          <w:tab w:val="right" w:pos="9356"/>
        </w:tabs>
        <w:autoSpaceDE w:val="0"/>
        <w:autoSpaceDN w:val="0"/>
        <w:adjustRightInd w:val="0"/>
        <w:spacing w:after="0" w:line="276" w:lineRule="auto"/>
        <w:rPr>
          <w:rFonts w:cstheme="minorHAnsi"/>
          <w:b/>
          <w:sz w:val="20"/>
        </w:rPr>
      </w:pPr>
      <w:r w:rsidRPr="0089073C">
        <w:rPr>
          <w:rFonts w:cstheme="minorHAnsi"/>
          <w:b/>
          <w:sz w:val="20"/>
        </w:rPr>
        <w:t>OŚWIADCZENIE PROJEKTANTÓW …………………………………………………………………………..………………………...…</w:t>
      </w:r>
      <w:r w:rsidRPr="0089073C">
        <w:rPr>
          <w:rFonts w:cstheme="minorHAnsi"/>
          <w:b/>
          <w:sz w:val="20"/>
        </w:rPr>
        <w:tab/>
        <w:t>str.</w:t>
      </w:r>
      <w:r w:rsidRPr="0089073C">
        <w:rPr>
          <w:rFonts w:cstheme="minorHAnsi"/>
          <w:b/>
          <w:sz w:val="20"/>
        </w:rPr>
        <w:tab/>
      </w:r>
      <w:r w:rsidR="00EA1448" w:rsidRPr="0089073C">
        <w:rPr>
          <w:rFonts w:cstheme="minorHAnsi"/>
          <w:b/>
          <w:sz w:val="20"/>
        </w:rPr>
        <w:t>5</w:t>
      </w:r>
    </w:p>
    <w:p w14:paraId="2229B58C" w14:textId="14BDF1E2" w:rsidR="008F4F3D" w:rsidRPr="0089073C" w:rsidRDefault="008F4F3D" w:rsidP="009E47AA">
      <w:pPr>
        <w:tabs>
          <w:tab w:val="left" w:pos="8505"/>
          <w:tab w:val="right" w:pos="9356"/>
        </w:tabs>
        <w:autoSpaceDE w:val="0"/>
        <w:autoSpaceDN w:val="0"/>
        <w:adjustRightInd w:val="0"/>
        <w:spacing w:after="0" w:line="276" w:lineRule="auto"/>
        <w:rPr>
          <w:rFonts w:cstheme="minorHAnsi"/>
          <w:b/>
          <w:sz w:val="20"/>
        </w:rPr>
      </w:pPr>
      <w:r w:rsidRPr="0089073C">
        <w:rPr>
          <w:rFonts w:cstheme="minorHAnsi"/>
          <w:b/>
          <w:sz w:val="20"/>
        </w:rPr>
        <w:t>DECYZJE I ZAŚWIADCZENIA O CZŁONKOSTWIE W IZBIE ……………………..…………………………………………………</w:t>
      </w:r>
      <w:r w:rsidRPr="0089073C">
        <w:rPr>
          <w:rFonts w:cstheme="minorHAnsi"/>
          <w:b/>
          <w:sz w:val="20"/>
        </w:rPr>
        <w:tab/>
        <w:t>str.</w:t>
      </w:r>
      <w:r w:rsidR="00D238B5" w:rsidRPr="0089073C">
        <w:rPr>
          <w:rFonts w:cstheme="minorHAnsi"/>
          <w:b/>
          <w:sz w:val="20"/>
        </w:rPr>
        <w:tab/>
      </w:r>
      <w:r w:rsidR="00EA1448" w:rsidRPr="0089073C">
        <w:rPr>
          <w:rFonts w:cstheme="minorHAnsi"/>
          <w:b/>
          <w:sz w:val="20"/>
        </w:rPr>
        <w:t>7</w:t>
      </w:r>
    </w:p>
    <w:p w14:paraId="2F4F0A0D" w14:textId="28F9C337" w:rsidR="007060E9" w:rsidRPr="008C3FF5" w:rsidRDefault="008F4F3D" w:rsidP="008C3FF5">
      <w:pPr>
        <w:tabs>
          <w:tab w:val="left" w:pos="8505"/>
          <w:tab w:val="right" w:pos="9356"/>
        </w:tabs>
        <w:autoSpaceDE w:val="0"/>
        <w:autoSpaceDN w:val="0"/>
        <w:adjustRightInd w:val="0"/>
        <w:spacing w:after="0" w:line="276" w:lineRule="auto"/>
        <w:rPr>
          <w:rFonts w:cstheme="minorHAnsi"/>
          <w:b/>
          <w:sz w:val="20"/>
        </w:rPr>
      </w:pPr>
      <w:r w:rsidRPr="0089073C">
        <w:rPr>
          <w:rFonts w:cstheme="minorHAnsi"/>
          <w:b/>
          <w:sz w:val="20"/>
        </w:rPr>
        <w:t xml:space="preserve">CZĘŚĆ OPISOWA PROJEKTU </w:t>
      </w:r>
      <w:r w:rsidR="00390E44" w:rsidRPr="0089073C">
        <w:rPr>
          <w:rFonts w:cstheme="minorHAnsi"/>
          <w:b/>
          <w:sz w:val="20"/>
        </w:rPr>
        <w:t>ARCHITEKTONICZNO-BUDOWLANEGO..</w:t>
      </w:r>
      <w:r w:rsidRPr="0089073C">
        <w:rPr>
          <w:rFonts w:cstheme="minorHAnsi"/>
          <w:b/>
          <w:sz w:val="20"/>
        </w:rPr>
        <w:t>………………………….………………....….…</w:t>
      </w:r>
      <w:r w:rsidRPr="0089073C">
        <w:rPr>
          <w:rFonts w:cstheme="minorHAnsi"/>
          <w:b/>
          <w:sz w:val="20"/>
        </w:rPr>
        <w:tab/>
        <w:t>str.</w:t>
      </w:r>
      <w:r w:rsidR="007C1432" w:rsidRPr="0089073C">
        <w:rPr>
          <w:rFonts w:cstheme="minorHAnsi"/>
          <w:b/>
          <w:sz w:val="20"/>
        </w:rPr>
        <w:tab/>
      </w:r>
      <w:r w:rsidR="00EF75CB" w:rsidRPr="0089073C">
        <w:rPr>
          <w:rFonts w:cstheme="minorHAnsi"/>
          <w:b/>
          <w:sz w:val="20"/>
        </w:rPr>
        <w:t>11</w:t>
      </w:r>
    </w:p>
    <w:p w14:paraId="41C0F15A" w14:textId="77777777" w:rsidR="00131A1A" w:rsidRDefault="00131A1A" w:rsidP="00131A1A">
      <w:pPr>
        <w:pStyle w:val="Akapitzlist"/>
        <w:numPr>
          <w:ilvl w:val="0"/>
          <w:numId w:val="20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>
        <w:rPr>
          <w:rFonts w:cstheme="minorHAnsi"/>
          <w:sz w:val="20"/>
        </w:rPr>
        <w:t>Rodzaj i kategoria obiektu budowlanego będącego przedmiotem zamierzenia budowlanego …………</w:t>
      </w:r>
      <w:r>
        <w:rPr>
          <w:rFonts w:cstheme="minorHAnsi"/>
          <w:sz w:val="20"/>
        </w:rPr>
        <w:tab/>
        <w:t>str.</w:t>
      </w:r>
      <w:r>
        <w:rPr>
          <w:rFonts w:cstheme="minorHAnsi"/>
          <w:sz w:val="20"/>
        </w:rPr>
        <w:tab/>
        <w:t>11</w:t>
      </w:r>
    </w:p>
    <w:p w14:paraId="21F7EABB" w14:textId="77777777" w:rsidR="00131A1A" w:rsidRDefault="00131A1A" w:rsidP="00131A1A">
      <w:pPr>
        <w:pStyle w:val="Akapitzlist"/>
        <w:numPr>
          <w:ilvl w:val="0"/>
          <w:numId w:val="20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>
        <w:rPr>
          <w:rFonts w:cstheme="minorHAnsi"/>
          <w:sz w:val="20"/>
        </w:rPr>
        <w:t>Zamierzony sposób użytkowania oraz program użytkowy obiektu budowlanego ……………………….……</w:t>
      </w:r>
      <w:r>
        <w:rPr>
          <w:rFonts w:cstheme="minorHAnsi"/>
          <w:sz w:val="20"/>
        </w:rPr>
        <w:tab/>
        <w:t>str.</w:t>
      </w:r>
      <w:r>
        <w:rPr>
          <w:rFonts w:cstheme="minorHAnsi"/>
          <w:sz w:val="20"/>
        </w:rPr>
        <w:tab/>
        <w:t>11</w:t>
      </w:r>
    </w:p>
    <w:p w14:paraId="3EF4C407" w14:textId="77777777" w:rsidR="00131A1A" w:rsidRDefault="00131A1A" w:rsidP="00131A1A">
      <w:pPr>
        <w:pStyle w:val="Akapitzlist"/>
        <w:numPr>
          <w:ilvl w:val="0"/>
          <w:numId w:val="20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>
        <w:rPr>
          <w:rFonts w:cstheme="minorHAnsi"/>
          <w:sz w:val="20"/>
        </w:rPr>
        <w:t>Układ przestrzenny oraz forma architektoniczna obiektu budowlanego ……………………………..…….…….</w:t>
      </w:r>
      <w:r>
        <w:rPr>
          <w:rFonts w:cstheme="minorHAnsi"/>
          <w:sz w:val="20"/>
        </w:rPr>
        <w:tab/>
        <w:t>str.</w:t>
      </w:r>
      <w:r>
        <w:rPr>
          <w:rFonts w:cstheme="minorHAnsi"/>
          <w:sz w:val="20"/>
        </w:rPr>
        <w:tab/>
        <w:t>11</w:t>
      </w:r>
    </w:p>
    <w:p w14:paraId="4F110DF1" w14:textId="77777777" w:rsidR="00131A1A" w:rsidRDefault="00131A1A" w:rsidP="00131A1A">
      <w:pPr>
        <w:pStyle w:val="Akapitzlist"/>
        <w:numPr>
          <w:ilvl w:val="0"/>
          <w:numId w:val="20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>
        <w:rPr>
          <w:rFonts w:cstheme="minorHAnsi"/>
          <w:sz w:val="20"/>
        </w:rPr>
        <w:t>Charakterystyczne parametry obiektu budowlanego ………………………………………………………….………..….</w:t>
      </w:r>
      <w:r>
        <w:rPr>
          <w:rFonts w:cstheme="minorHAnsi"/>
          <w:sz w:val="20"/>
        </w:rPr>
        <w:tab/>
        <w:t>str.</w:t>
      </w:r>
      <w:r>
        <w:rPr>
          <w:rFonts w:cstheme="minorHAnsi"/>
          <w:sz w:val="20"/>
        </w:rPr>
        <w:tab/>
        <w:t>12</w:t>
      </w:r>
    </w:p>
    <w:p w14:paraId="5C50C8BD" w14:textId="77777777" w:rsidR="00131A1A" w:rsidRDefault="00131A1A" w:rsidP="00131A1A">
      <w:pPr>
        <w:pStyle w:val="Akapitzlist"/>
        <w:numPr>
          <w:ilvl w:val="0"/>
          <w:numId w:val="20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>
        <w:rPr>
          <w:rFonts w:cstheme="minorHAnsi"/>
          <w:sz w:val="20"/>
        </w:rPr>
        <w:t>Opinia geotechniczna oraz informacja o sposobie posadowienia obiektu budowlanego ………………….</w:t>
      </w:r>
      <w:r>
        <w:rPr>
          <w:rFonts w:cstheme="minorHAnsi"/>
          <w:sz w:val="20"/>
        </w:rPr>
        <w:tab/>
        <w:t>str.</w:t>
      </w:r>
      <w:r>
        <w:rPr>
          <w:rFonts w:cstheme="minorHAnsi"/>
          <w:sz w:val="20"/>
        </w:rPr>
        <w:tab/>
        <w:t>13</w:t>
      </w:r>
    </w:p>
    <w:p w14:paraId="2231F3F9" w14:textId="77777777" w:rsidR="00131A1A" w:rsidRDefault="00131A1A" w:rsidP="00131A1A">
      <w:pPr>
        <w:pStyle w:val="Akapitzlist"/>
        <w:numPr>
          <w:ilvl w:val="0"/>
          <w:numId w:val="20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>
        <w:rPr>
          <w:rFonts w:cstheme="minorHAnsi"/>
          <w:sz w:val="20"/>
        </w:rPr>
        <w:t>Opis zapewnienia niezbędnych warunków do korzystania z obiektów użyteczności publicznej przez osoby niepełnosprawne, w tym osoby starsze …….……………………………………………………………….…………………….</w:t>
      </w:r>
      <w:r>
        <w:rPr>
          <w:rFonts w:cstheme="minorHAnsi"/>
          <w:sz w:val="20"/>
        </w:rPr>
        <w:tab/>
        <w:t>str.</w:t>
      </w:r>
      <w:r>
        <w:rPr>
          <w:rFonts w:cstheme="minorHAnsi"/>
          <w:sz w:val="20"/>
        </w:rPr>
        <w:tab/>
        <w:t>14</w:t>
      </w:r>
    </w:p>
    <w:p w14:paraId="71694DDA" w14:textId="77777777" w:rsidR="00131A1A" w:rsidRDefault="00131A1A" w:rsidP="00131A1A">
      <w:pPr>
        <w:pStyle w:val="Akapitzlist"/>
        <w:numPr>
          <w:ilvl w:val="0"/>
          <w:numId w:val="20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>
        <w:rPr>
          <w:rFonts w:cstheme="minorHAnsi"/>
          <w:sz w:val="20"/>
        </w:rPr>
        <w:t>Opis przyjętych rozwiązań …….…………………………………………………………………………………..…………………….</w:t>
      </w:r>
      <w:r>
        <w:rPr>
          <w:rFonts w:cstheme="minorHAnsi"/>
          <w:sz w:val="20"/>
        </w:rPr>
        <w:tab/>
        <w:t>str.</w:t>
      </w:r>
      <w:r>
        <w:rPr>
          <w:rFonts w:cstheme="minorHAnsi"/>
          <w:sz w:val="20"/>
        </w:rPr>
        <w:tab/>
        <w:t>14</w:t>
      </w:r>
    </w:p>
    <w:p w14:paraId="6FDC9F73" w14:textId="77777777" w:rsidR="00131A1A" w:rsidRDefault="00131A1A" w:rsidP="00131A1A">
      <w:pPr>
        <w:pStyle w:val="Akapitzlist"/>
        <w:numPr>
          <w:ilvl w:val="0"/>
          <w:numId w:val="20"/>
        </w:numPr>
        <w:tabs>
          <w:tab w:val="left" w:pos="8505"/>
          <w:tab w:val="right" w:pos="9356"/>
        </w:tabs>
        <w:autoSpaceDE w:val="0"/>
        <w:autoSpaceDN w:val="0"/>
        <w:adjustRightInd w:val="0"/>
        <w:spacing w:after="0" w:line="240" w:lineRule="auto"/>
        <w:ind w:left="426" w:hanging="284"/>
        <w:rPr>
          <w:rFonts w:cstheme="minorHAnsi"/>
          <w:sz w:val="20"/>
        </w:rPr>
      </w:pPr>
      <w:r>
        <w:rPr>
          <w:rFonts w:cstheme="minorHAnsi"/>
          <w:sz w:val="20"/>
        </w:rPr>
        <w:t>Zestawienie przegród budowlanych …………………………………………………………………………………..…..……….</w:t>
      </w:r>
      <w:r>
        <w:rPr>
          <w:rFonts w:cstheme="minorHAnsi"/>
          <w:sz w:val="20"/>
        </w:rPr>
        <w:tab/>
        <w:t>str.</w:t>
      </w:r>
      <w:r>
        <w:rPr>
          <w:rFonts w:cstheme="minorHAnsi"/>
          <w:sz w:val="20"/>
        </w:rPr>
        <w:tab/>
        <w:t>20</w:t>
      </w:r>
    </w:p>
    <w:p w14:paraId="0FC2563D" w14:textId="77777777" w:rsidR="007060E9" w:rsidRDefault="007060E9" w:rsidP="00741BBB">
      <w:pPr>
        <w:tabs>
          <w:tab w:val="left" w:pos="8505"/>
          <w:tab w:val="right" w:pos="9356"/>
        </w:tabs>
        <w:autoSpaceDE w:val="0"/>
        <w:autoSpaceDN w:val="0"/>
        <w:adjustRightInd w:val="0"/>
        <w:spacing w:before="120" w:after="120" w:line="240" w:lineRule="auto"/>
        <w:ind w:right="-1"/>
        <w:rPr>
          <w:rFonts w:cstheme="minorHAnsi"/>
          <w:b/>
          <w:sz w:val="20"/>
        </w:rPr>
      </w:pPr>
    </w:p>
    <w:p w14:paraId="352718E3" w14:textId="3A8C0AC7" w:rsidR="008F4F3D" w:rsidRPr="0089073C" w:rsidRDefault="008F4F3D" w:rsidP="00741BBB">
      <w:pPr>
        <w:tabs>
          <w:tab w:val="left" w:pos="8505"/>
          <w:tab w:val="right" w:pos="9356"/>
        </w:tabs>
        <w:autoSpaceDE w:val="0"/>
        <w:autoSpaceDN w:val="0"/>
        <w:adjustRightInd w:val="0"/>
        <w:spacing w:before="120" w:after="120" w:line="240" w:lineRule="auto"/>
        <w:ind w:right="-1"/>
        <w:rPr>
          <w:rFonts w:cstheme="minorHAnsi"/>
          <w:b/>
          <w:sz w:val="20"/>
        </w:rPr>
      </w:pPr>
      <w:r w:rsidRPr="0089073C">
        <w:rPr>
          <w:rFonts w:cstheme="minorHAnsi"/>
          <w:b/>
          <w:sz w:val="20"/>
        </w:rPr>
        <w:t>CZĘŚĆ RYSUNKOWA</w:t>
      </w:r>
      <w:r w:rsidR="006059B1" w:rsidRPr="0089073C">
        <w:rPr>
          <w:rFonts w:cstheme="minorHAnsi"/>
          <w:b/>
          <w:sz w:val="20"/>
        </w:rPr>
        <w:t xml:space="preserve"> PROJEKTU </w:t>
      </w:r>
      <w:r w:rsidR="001E46AE">
        <w:rPr>
          <w:rFonts w:cstheme="minorHAnsi"/>
          <w:b/>
          <w:sz w:val="20"/>
        </w:rPr>
        <w:t>TECHNICZNEGO</w:t>
      </w:r>
      <w:r w:rsidR="00131A1A">
        <w:rPr>
          <w:rFonts w:cstheme="minorHAnsi"/>
          <w:b/>
          <w:sz w:val="20"/>
        </w:rPr>
        <w:t xml:space="preserve"> BRANŻY</w:t>
      </w:r>
      <w:r w:rsidR="003C0EF0">
        <w:rPr>
          <w:rFonts w:cstheme="minorHAnsi"/>
          <w:b/>
          <w:sz w:val="20"/>
        </w:rPr>
        <w:t xml:space="preserve"> ARCHITEKT</w:t>
      </w:r>
      <w:r w:rsidR="00131A1A">
        <w:rPr>
          <w:rFonts w:cstheme="minorHAnsi"/>
          <w:b/>
          <w:sz w:val="20"/>
        </w:rPr>
        <w:t>EKTONICZNEJ</w:t>
      </w:r>
    </w:p>
    <w:p w14:paraId="7D3C086D" w14:textId="4F65F71B" w:rsidR="0000025A" w:rsidRPr="0089073C" w:rsidRDefault="00B30E67" w:rsidP="00B30E67">
      <w:pPr>
        <w:autoSpaceDE w:val="0"/>
        <w:autoSpaceDN w:val="0"/>
        <w:adjustRightInd w:val="0"/>
        <w:spacing w:before="120" w:after="0" w:line="240" w:lineRule="auto"/>
        <w:rPr>
          <w:rFonts w:cstheme="minorHAnsi"/>
          <w:sz w:val="20"/>
        </w:rPr>
      </w:pPr>
      <w:bookmarkStart w:id="3" w:name="_Hlk209795918"/>
      <w:r w:rsidRPr="0089073C">
        <w:rPr>
          <w:rFonts w:cstheme="minorHAnsi"/>
          <w:sz w:val="20"/>
        </w:rPr>
        <w:t>Budynek</w:t>
      </w:r>
      <w:r w:rsidR="00B6033B" w:rsidRPr="0089073C">
        <w:rPr>
          <w:rFonts w:cstheme="minorHAnsi"/>
          <w:sz w:val="20"/>
        </w:rPr>
        <w:t xml:space="preserve"> „</w:t>
      </w:r>
      <w:r w:rsidR="004A05CF" w:rsidRPr="0089073C">
        <w:rPr>
          <w:rFonts w:cstheme="minorHAnsi"/>
          <w:sz w:val="20"/>
        </w:rPr>
        <w:t xml:space="preserve">A” </w:t>
      </w:r>
      <w:r w:rsidR="002F11F3">
        <w:rPr>
          <w:rFonts w:cstheme="minorHAnsi"/>
          <w:sz w:val="20"/>
        </w:rPr>
        <w:t>S</w:t>
      </w:r>
      <w:r w:rsidR="004A05CF" w:rsidRPr="0089073C">
        <w:rPr>
          <w:rFonts w:cstheme="minorHAnsi"/>
          <w:sz w:val="20"/>
        </w:rPr>
        <w:t xml:space="preserve">amodzielnego </w:t>
      </w:r>
      <w:r w:rsidR="002F11F3">
        <w:rPr>
          <w:rFonts w:cstheme="minorHAnsi"/>
          <w:sz w:val="20"/>
        </w:rPr>
        <w:t>P</w:t>
      </w:r>
      <w:r w:rsidR="004A05CF" w:rsidRPr="0089073C">
        <w:rPr>
          <w:rFonts w:cstheme="minorHAnsi"/>
          <w:sz w:val="20"/>
        </w:rPr>
        <w:t xml:space="preserve">ublicznego </w:t>
      </w:r>
      <w:r w:rsidR="002F11F3">
        <w:rPr>
          <w:rFonts w:cstheme="minorHAnsi"/>
          <w:sz w:val="20"/>
        </w:rPr>
        <w:t>Z</w:t>
      </w:r>
      <w:r w:rsidR="004A05CF" w:rsidRPr="0089073C">
        <w:rPr>
          <w:rFonts w:cstheme="minorHAnsi"/>
          <w:sz w:val="20"/>
        </w:rPr>
        <w:t xml:space="preserve">akładu </w:t>
      </w:r>
      <w:r w:rsidR="002F11F3">
        <w:rPr>
          <w:rFonts w:cstheme="minorHAnsi"/>
          <w:sz w:val="20"/>
        </w:rPr>
        <w:t>O</w:t>
      </w:r>
      <w:r w:rsidR="004A05CF" w:rsidRPr="0089073C">
        <w:rPr>
          <w:rFonts w:cstheme="minorHAnsi"/>
          <w:sz w:val="20"/>
        </w:rPr>
        <w:t xml:space="preserve">pieki </w:t>
      </w:r>
      <w:r w:rsidR="002F11F3">
        <w:rPr>
          <w:rFonts w:cstheme="minorHAnsi"/>
          <w:sz w:val="20"/>
        </w:rPr>
        <w:t>Z</w:t>
      </w:r>
      <w:r w:rsidR="004A05CF" w:rsidRPr="0089073C">
        <w:rPr>
          <w:rFonts w:cstheme="minorHAnsi"/>
          <w:sz w:val="20"/>
        </w:rPr>
        <w:t xml:space="preserve">drowotnej </w:t>
      </w:r>
      <w:bookmarkEnd w:id="3"/>
      <w:r w:rsidRPr="0089073C">
        <w:rPr>
          <w:rFonts w:cstheme="minorHAnsi"/>
          <w:sz w:val="20"/>
        </w:rPr>
        <w:t>z wyniesionym lądowiskiem dla śmigłowców:</w:t>
      </w:r>
    </w:p>
    <w:p w14:paraId="08AA2F7F" w14:textId="4B4D8BA6" w:rsidR="00741BBB" w:rsidRPr="0089073C" w:rsidRDefault="00B30E67" w:rsidP="00197D6E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 w:rsidRPr="0089073C">
        <w:rPr>
          <w:rFonts w:cstheme="minorHAnsi"/>
          <w:sz w:val="20"/>
        </w:rPr>
        <w:t>Rzut</w:t>
      </w:r>
      <w:r w:rsidR="004A05CF" w:rsidRPr="0089073C">
        <w:rPr>
          <w:rFonts w:cstheme="minorHAnsi"/>
          <w:sz w:val="20"/>
        </w:rPr>
        <w:t xml:space="preserve"> piwnicy</w:t>
      </w:r>
    </w:p>
    <w:p w14:paraId="78F344FB" w14:textId="55DEC87E" w:rsidR="004A05CF" w:rsidRPr="0089073C" w:rsidRDefault="004A05CF" w:rsidP="00197D6E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 w:rsidRPr="0089073C">
        <w:rPr>
          <w:rFonts w:cstheme="minorHAnsi"/>
          <w:sz w:val="20"/>
        </w:rPr>
        <w:t>Rzut</w:t>
      </w:r>
      <w:r w:rsidR="00FE45ED" w:rsidRPr="0089073C">
        <w:rPr>
          <w:rFonts w:cstheme="minorHAnsi"/>
          <w:sz w:val="20"/>
        </w:rPr>
        <w:t>y klatki schodowej</w:t>
      </w:r>
    </w:p>
    <w:p w14:paraId="11315BAE" w14:textId="1E7FF6D6" w:rsidR="00741BBB" w:rsidRPr="0089073C" w:rsidRDefault="00B6033B" w:rsidP="00197D6E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 w:rsidRPr="0089073C">
        <w:rPr>
          <w:rFonts w:cstheme="minorHAnsi"/>
          <w:sz w:val="20"/>
        </w:rPr>
        <w:t>Rzut lądowiska</w:t>
      </w:r>
    </w:p>
    <w:p w14:paraId="4AEEE825" w14:textId="22DB45B6" w:rsidR="00741BBB" w:rsidRPr="0089073C" w:rsidRDefault="00B6033B" w:rsidP="00197D6E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 w:rsidRPr="0089073C">
        <w:rPr>
          <w:rFonts w:cstheme="minorHAnsi"/>
          <w:sz w:val="20"/>
        </w:rPr>
        <w:t>Przekroje</w:t>
      </w:r>
      <w:r w:rsidR="007A6317" w:rsidRPr="0089073C">
        <w:rPr>
          <w:rFonts w:cstheme="minorHAnsi"/>
          <w:sz w:val="20"/>
        </w:rPr>
        <w:t xml:space="preserve"> A-A, B-B</w:t>
      </w:r>
    </w:p>
    <w:p w14:paraId="0B1C722A" w14:textId="3B0E7F91" w:rsidR="00B30E67" w:rsidRPr="0089073C" w:rsidRDefault="004A05CF" w:rsidP="00FD19B4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 w:rsidRPr="0089073C">
        <w:rPr>
          <w:rFonts w:cstheme="minorHAnsi"/>
          <w:sz w:val="20"/>
        </w:rPr>
        <w:t>Elewacje</w:t>
      </w:r>
      <w:r w:rsidR="007A6317" w:rsidRPr="0089073C">
        <w:rPr>
          <w:rFonts w:cstheme="minorHAnsi"/>
          <w:sz w:val="20"/>
        </w:rPr>
        <w:t>: północno-wschodnia, południowo-zachodnia</w:t>
      </w:r>
    </w:p>
    <w:p w14:paraId="36409F8A" w14:textId="0BA23085" w:rsidR="007A6317" w:rsidRDefault="007A6317" w:rsidP="00FD19B4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 w:rsidRPr="0089073C">
        <w:rPr>
          <w:rFonts w:cstheme="minorHAnsi"/>
          <w:sz w:val="20"/>
        </w:rPr>
        <w:t>Elewacje: północno-zachodnia, południowo-wschodnia</w:t>
      </w:r>
    </w:p>
    <w:p w14:paraId="682C0A26" w14:textId="2649AACF" w:rsidR="005165F1" w:rsidRDefault="005165F1" w:rsidP="00FD19B4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>
        <w:rPr>
          <w:rFonts w:cstheme="minorHAnsi"/>
          <w:sz w:val="20"/>
        </w:rPr>
        <w:t>Zestawienie stolarki</w:t>
      </w:r>
    </w:p>
    <w:p w14:paraId="732A986B" w14:textId="149A2A3C" w:rsidR="005165F1" w:rsidRDefault="005165F1" w:rsidP="00FD19B4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>
        <w:rPr>
          <w:rFonts w:cstheme="minorHAnsi"/>
          <w:sz w:val="20"/>
        </w:rPr>
        <w:t>Detal barierek</w:t>
      </w:r>
      <w:r w:rsidR="00044F2D">
        <w:rPr>
          <w:rFonts w:cstheme="minorHAnsi"/>
          <w:sz w:val="20"/>
        </w:rPr>
        <w:t xml:space="preserve"> [D1]</w:t>
      </w:r>
    </w:p>
    <w:p w14:paraId="09966FD0" w14:textId="2CA05BDE" w:rsidR="005165F1" w:rsidRDefault="005165F1" w:rsidP="00FD19B4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>
        <w:rPr>
          <w:rFonts w:cstheme="minorHAnsi"/>
          <w:sz w:val="20"/>
        </w:rPr>
        <w:t>Detal ściany osłonowej</w:t>
      </w:r>
      <w:r w:rsidR="00044F2D">
        <w:rPr>
          <w:rFonts w:cstheme="minorHAnsi"/>
          <w:sz w:val="20"/>
        </w:rPr>
        <w:t xml:space="preserve"> [D2]</w:t>
      </w:r>
    </w:p>
    <w:p w14:paraId="1EF11ECE" w14:textId="36FBE311" w:rsidR="00044F2D" w:rsidRDefault="00044F2D" w:rsidP="00FD19B4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r>
        <w:rPr>
          <w:rFonts w:cstheme="minorHAnsi"/>
          <w:sz w:val="20"/>
        </w:rPr>
        <w:t>Detal dylatacji przed wejściem głównym [D3]</w:t>
      </w:r>
    </w:p>
    <w:p w14:paraId="7842DC56" w14:textId="2A02D889" w:rsidR="00044F2D" w:rsidRPr="0089073C" w:rsidRDefault="00044F2D" w:rsidP="00FD19B4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hanging="786"/>
        <w:rPr>
          <w:rFonts w:cstheme="minorHAnsi"/>
          <w:sz w:val="20"/>
        </w:rPr>
      </w:pPr>
      <w:proofErr w:type="spellStart"/>
      <w:r>
        <w:rPr>
          <w:rFonts w:cstheme="minorHAnsi"/>
          <w:sz w:val="20"/>
        </w:rPr>
        <w:t>Rozrys</w:t>
      </w:r>
      <w:proofErr w:type="spellEnd"/>
      <w:r>
        <w:rPr>
          <w:rFonts w:cstheme="minorHAnsi"/>
          <w:sz w:val="20"/>
        </w:rPr>
        <w:t xml:space="preserve"> szachtu instalacyjnego</w:t>
      </w:r>
    </w:p>
    <w:p w14:paraId="381C0C4E" w14:textId="77777777" w:rsidR="00112D45" w:rsidRDefault="006059B1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  <w:bookmarkStart w:id="4" w:name="_GoBack"/>
      <w:bookmarkEnd w:id="4"/>
      <w:r w:rsidRPr="0089073C">
        <w:rPr>
          <w:rFonts w:eastAsia="Calibri" w:cstheme="minorHAnsi"/>
          <w:b/>
          <w:sz w:val="24"/>
          <w:szCs w:val="24"/>
          <w:u w:val="single"/>
        </w:rPr>
        <w:br w:type="column"/>
      </w:r>
    </w:p>
    <w:p w14:paraId="4E9A5B2C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68FAC6F0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0969D89C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0433CE69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699C031B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4BF31BD6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6503905F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5C9BC1FC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30174B9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8DC1F3E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6F4A2519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648AFAF" w14:textId="77777777" w:rsidR="00112D45" w:rsidRDefault="00112D45" w:rsidP="00017C50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6DB939BD" w14:textId="0A7E31C9" w:rsidR="006059B1" w:rsidRPr="0089073C" w:rsidRDefault="006059B1" w:rsidP="00112D45">
      <w:pPr>
        <w:suppressAutoHyphens/>
        <w:overflowPunct w:val="0"/>
        <w:autoSpaceDE w:val="0"/>
        <w:autoSpaceDN w:val="0"/>
        <w:adjustRightInd w:val="0"/>
        <w:spacing w:after="7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  <w:r w:rsidRPr="0089073C">
        <w:rPr>
          <w:rFonts w:eastAsia="Calibri" w:cstheme="minorHAnsi"/>
          <w:b/>
          <w:sz w:val="24"/>
          <w:szCs w:val="24"/>
          <w:u w:val="single"/>
        </w:rPr>
        <w:t>OŚWIADCZENIE PROJEKTANTÓW</w:t>
      </w:r>
    </w:p>
    <w:p w14:paraId="4B789DD7" w14:textId="2A6AE0B7" w:rsidR="00131A1A" w:rsidRDefault="00131A1A" w:rsidP="00131A1A">
      <w:pPr>
        <w:spacing w:after="120"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Jako projektant projektu </w:t>
      </w:r>
      <w:r w:rsidR="0042749C">
        <w:rPr>
          <w:rFonts w:cstheme="minorHAnsi"/>
          <w:sz w:val="24"/>
          <w:szCs w:val="24"/>
        </w:rPr>
        <w:t>wykonawczego</w:t>
      </w:r>
      <w:r>
        <w:rPr>
          <w:rFonts w:cstheme="minorHAnsi"/>
          <w:sz w:val="24"/>
          <w:szCs w:val="24"/>
        </w:rPr>
        <w:t xml:space="preserve"> branży architektonicznej:</w:t>
      </w:r>
    </w:p>
    <w:p w14:paraId="395705D9" w14:textId="64BD7A91" w:rsidR="007A6317" w:rsidRPr="0089073C" w:rsidRDefault="007A6317" w:rsidP="007A6317">
      <w:pPr>
        <w:spacing w:after="0" w:line="240" w:lineRule="auto"/>
        <w:jc w:val="center"/>
        <w:rPr>
          <w:rFonts w:cstheme="minorHAnsi"/>
          <w:i/>
          <w:sz w:val="24"/>
          <w:szCs w:val="24"/>
        </w:rPr>
      </w:pPr>
      <w:r w:rsidRPr="0089073C">
        <w:rPr>
          <w:rFonts w:cstheme="minorHAnsi"/>
          <w:i/>
          <w:sz w:val="24"/>
          <w:szCs w:val="24"/>
        </w:rPr>
        <w:t>PRZEBUDOWA LĄDOWISKA NA SZPITALNYM BUDYNKU ADMINISTARCYJNYM, ROZBIÓRKA SCHODÓW ZEWNĘTRZNYCH, BUDOWA ZEWNĘTRZNEJ KLATKI SCHODOWEJ, ROZBIÓRKA KORYTARZA TRANSPORTOWEGO, BUDOWA KŁADKI TRANSPORTOWEJ, REMONT OBRZEŻA  LĄDOWISKA, REMONT I MONTAŻ SIATEK BEZPIECZEŃSTWA LĄDOWISKA - W RAMACH ZADANIA PN.: „DOSTOSOWANIE LĄDOWISKA DLA HELIKOPTERÓW LPR DO WYMOGÓW PRZEPISÓW PRAWA”</w:t>
      </w:r>
    </w:p>
    <w:p w14:paraId="0814EDAF" w14:textId="77777777" w:rsidR="004A05CF" w:rsidRPr="0089073C" w:rsidRDefault="004A05CF" w:rsidP="004A05CF">
      <w:pPr>
        <w:spacing w:after="120" w:line="240" w:lineRule="auto"/>
        <w:jc w:val="both"/>
        <w:rPr>
          <w:rFonts w:cstheme="minorHAnsi"/>
          <w:i/>
          <w:sz w:val="24"/>
          <w:szCs w:val="24"/>
        </w:rPr>
      </w:pPr>
      <w:r w:rsidRPr="0089073C">
        <w:rPr>
          <w:rFonts w:cstheme="minorHAnsi"/>
          <w:i/>
          <w:sz w:val="24"/>
          <w:szCs w:val="24"/>
        </w:rPr>
        <w:t xml:space="preserve">zlokalizowanego na dz. nr 5765, 5766/2, </w:t>
      </w:r>
      <w:proofErr w:type="spellStart"/>
      <w:r w:rsidRPr="0089073C">
        <w:rPr>
          <w:rFonts w:cstheme="minorHAnsi"/>
          <w:i/>
          <w:sz w:val="24"/>
          <w:szCs w:val="24"/>
        </w:rPr>
        <w:t>obr</w:t>
      </w:r>
      <w:proofErr w:type="spellEnd"/>
      <w:r w:rsidRPr="0089073C">
        <w:rPr>
          <w:rFonts w:cstheme="minorHAnsi"/>
          <w:i/>
          <w:sz w:val="24"/>
          <w:szCs w:val="24"/>
        </w:rPr>
        <w:t xml:space="preserve">. 0005, jedn. </w:t>
      </w:r>
      <w:proofErr w:type="spellStart"/>
      <w:r w:rsidRPr="0089073C">
        <w:rPr>
          <w:rFonts w:cstheme="minorHAnsi"/>
          <w:i/>
          <w:sz w:val="24"/>
          <w:szCs w:val="24"/>
        </w:rPr>
        <w:t>ewid</w:t>
      </w:r>
      <w:proofErr w:type="spellEnd"/>
      <w:r w:rsidRPr="0089073C">
        <w:rPr>
          <w:rFonts w:cstheme="minorHAnsi"/>
          <w:i/>
          <w:sz w:val="24"/>
          <w:szCs w:val="24"/>
        </w:rPr>
        <w:t>. 120101_1, zgodnie z dyspozycją przepisu art. 34 ust. 3d Prawa budowlanego oświadczam, że projekt został sporządzony zgodnie z obowiązującymi przepisami oraz zasadami wiedzy technicznej.</w:t>
      </w:r>
    </w:p>
    <w:p w14:paraId="7B46B069" w14:textId="77777777" w:rsidR="004A05CF" w:rsidRPr="0089073C" w:rsidRDefault="004A05CF" w:rsidP="004A05CF">
      <w:pPr>
        <w:spacing w:after="120" w:line="240" w:lineRule="auto"/>
        <w:jc w:val="both"/>
        <w:rPr>
          <w:rFonts w:cstheme="minorHAnsi"/>
          <w:sz w:val="24"/>
          <w:szCs w:val="24"/>
        </w:rPr>
      </w:pPr>
      <w:r w:rsidRPr="0089073C">
        <w:rPr>
          <w:rFonts w:cstheme="minorHAnsi"/>
          <w:i/>
          <w:sz w:val="24"/>
          <w:szCs w:val="24"/>
        </w:rPr>
        <w:t xml:space="preserve">Zgodnie z dyspozycją przepisu art. 34 ust. 3e Prawa budowlanego oświadczam, że w opracowaniu projektu brali udział: </w:t>
      </w:r>
    </w:p>
    <w:p w14:paraId="035DF51B" w14:textId="0D61C81D" w:rsidR="004A70C0" w:rsidRPr="0089073C" w:rsidRDefault="004A70C0" w:rsidP="0089073C">
      <w:pPr>
        <w:pStyle w:val="Akapitzlist"/>
        <w:numPr>
          <w:ilvl w:val="0"/>
          <w:numId w:val="7"/>
        </w:numPr>
        <w:spacing w:after="120" w:line="240" w:lineRule="auto"/>
        <w:jc w:val="both"/>
        <w:rPr>
          <w:rFonts w:cstheme="minorHAnsi"/>
          <w:sz w:val="24"/>
          <w:szCs w:val="24"/>
        </w:rPr>
      </w:pPr>
      <w:r w:rsidRPr="0089073C">
        <w:rPr>
          <w:rFonts w:cstheme="minorHAnsi"/>
          <w:sz w:val="24"/>
          <w:szCs w:val="24"/>
        </w:rPr>
        <w:t>projektanci sprawdzający:</w:t>
      </w:r>
    </w:p>
    <w:p w14:paraId="4690C514" w14:textId="77777777" w:rsidR="004A70C0" w:rsidRPr="0089073C" w:rsidRDefault="004A70C0" w:rsidP="004A70C0">
      <w:pPr>
        <w:pStyle w:val="Akapitzlist"/>
        <w:tabs>
          <w:tab w:val="left" w:pos="4536"/>
        </w:tabs>
        <w:spacing w:before="240" w:after="240" w:line="240" w:lineRule="auto"/>
        <w:ind w:left="426"/>
        <w:contextualSpacing w:val="0"/>
        <w:jc w:val="both"/>
        <w:rPr>
          <w:rFonts w:cstheme="minorHAnsi"/>
          <w:b/>
          <w:sz w:val="24"/>
          <w:szCs w:val="24"/>
        </w:rPr>
      </w:pPr>
      <w:r w:rsidRPr="0089073C">
        <w:rPr>
          <w:rFonts w:cstheme="minorHAnsi"/>
          <w:b/>
          <w:sz w:val="24"/>
          <w:szCs w:val="24"/>
        </w:rPr>
        <w:t>mgr. inż. arch. Weronika Zatorska</w:t>
      </w:r>
      <w:r w:rsidRPr="0089073C">
        <w:rPr>
          <w:rFonts w:cstheme="minorHAnsi"/>
          <w:b/>
          <w:sz w:val="24"/>
          <w:szCs w:val="24"/>
        </w:rPr>
        <w:tab/>
      </w:r>
      <w:r w:rsidRPr="0089073C">
        <w:rPr>
          <w:rFonts w:cstheme="minorHAnsi"/>
          <w:sz w:val="24"/>
          <w:szCs w:val="24"/>
        </w:rPr>
        <w:t xml:space="preserve">nr </w:t>
      </w:r>
      <w:proofErr w:type="spellStart"/>
      <w:r w:rsidRPr="0089073C">
        <w:rPr>
          <w:rFonts w:cstheme="minorHAnsi"/>
          <w:sz w:val="24"/>
          <w:szCs w:val="24"/>
        </w:rPr>
        <w:t>upr</w:t>
      </w:r>
      <w:proofErr w:type="spellEnd"/>
      <w:r w:rsidRPr="0089073C">
        <w:rPr>
          <w:rFonts w:cstheme="minorHAnsi"/>
          <w:sz w:val="24"/>
          <w:szCs w:val="24"/>
        </w:rPr>
        <w:t>.: MPOIA/015/2018,</w:t>
      </w:r>
      <w:r w:rsidRPr="0089073C">
        <w:rPr>
          <w:rFonts w:cstheme="minorHAnsi"/>
          <w:b/>
          <w:sz w:val="24"/>
          <w:szCs w:val="24"/>
        </w:rPr>
        <w:t xml:space="preserve"> </w:t>
      </w:r>
    </w:p>
    <w:p w14:paraId="08791202" w14:textId="77777777" w:rsidR="004A70C0" w:rsidRPr="0089073C" w:rsidRDefault="004A70C0" w:rsidP="004A70C0">
      <w:pPr>
        <w:spacing w:before="1200" w:after="120" w:line="240" w:lineRule="auto"/>
        <w:jc w:val="both"/>
        <w:rPr>
          <w:rFonts w:cstheme="minorHAnsi"/>
          <w:sz w:val="24"/>
          <w:szCs w:val="24"/>
        </w:rPr>
      </w:pPr>
      <w:r w:rsidRPr="0089073C">
        <w:rPr>
          <w:rFonts w:cstheme="minorHAnsi"/>
          <w:sz w:val="24"/>
          <w:szCs w:val="24"/>
        </w:rPr>
        <w:t xml:space="preserve">PROJEKTANT:      </w:t>
      </w:r>
      <w:r w:rsidRPr="0089073C">
        <w:rPr>
          <w:rFonts w:cstheme="minorHAnsi"/>
          <w:sz w:val="24"/>
          <w:szCs w:val="24"/>
        </w:rPr>
        <w:tab/>
      </w:r>
      <w:r w:rsidRPr="0089073C">
        <w:rPr>
          <w:rFonts w:cstheme="minorHAnsi"/>
          <w:sz w:val="24"/>
          <w:szCs w:val="24"/>
        </w:rPr>
        <w:tab/>
      </w:r>
      <w:r w:rsidRPr="0089073C">
        <w:rPr>
          <w:rFonts w:cstheme="minorHAnsi"/>
          <w:sz w:val="24"/>
          <w:szCs w:val="24"/>
        </w:rPr>
        <w:tab/>
      </w:r>
      <w:r w:rsidRPr="0089073C">
        <w:rPr>
          <w:rFonts w:cstheme="minorHAnsi"/>
          <w:sz w:val="24"/>
          <w:szCs w:val="24"/>
        </w:rPr>
        <w:tab/>
      </w:r>
      <w:r w:rsidRPr="0089073C">
        <w:rPr>
          <w:rFonts w:cstheme="minorHAnsi"/>
          <w:sz w:val="24"/>
          <w:szCs w:val="24"/>
        </w:rPr>
        <w:tab/>
        <w:t xml:space="preserve"> </w:t>
      </w:r>
    </w:p>
    <w:p w14:paraId="27B480EA" w14:textId="77777777" w:rsidR="004A70C0" w:rsidRPr="0089073C" w:rsidRDefault="004A70C0" w:rsidP="004A70C0">
      <w:pPr>
        <w:spacing w:before="120" w:after="120" w:line="240" w:lineRule="auto"/>
        <w:jc w:val="both"/>
        <w:rPr>
          <w:rFonts w:cstheme="minorHAnsi"/>
          <w:b/>
          <w:sz w:val="24"/>
          <w:szCs w:val="24"/>
        </w:rPr>
      </w:pPr>
      <w:r w:rsidRPr="0089073C">
        <w:rPr>
          <w:rFonts w:cstheme="minorHAnsi"/>
          <w:b/>
          <w:sz w:val="24"/>
          <w:szCs w:val="24"/>
        </w:rPr>
        <w:t xml:space="preserve">mgr inż. arch. Artur </w:t>
      </w:r>
      <w:proofErr w:type="spellStart"/>
      <w:r w:rsidRPr="0089073C">
        <w:rPr>
          <w:rFonts w:cstheme="minorHAnsi"/>
          <w:b/>
          <w:sz w:val="24"/>
          <w:szCs w:val="24"/>
        </w:rPr>
        <w:t>Szumiec</w:t>
      </w:r>
      <w:proofErr w:type="spellEnd"/>
    </w:p>
    <w:p w14:paraId="52C24E99" w14:textId="77777777" w:rsidR="004A70C0" w:rsidRPr="0089073C" w:rsidRDefault="004A70C0" w:rsidP="004A70C0">
      <w:pPr>
        <w:spacing w:before="120" w:after="120" w:line="240" w:lineRule="auto"/>
        <w:ind w:right="5101"/>
        <w:rPr>
          <w:rFonts w:cstheme="minorHAnsi"/>
          <w:sz w:val="24"/>
          <w:szCs w:val="24"/>
        </w:rPr>
      </w:pPr>
      <w:r w:rsidRPr="0089073C">
        <w:rPr>
          <w:rFonts w:cstheme="minorHAnsi"/>
          <w:sz w:val="24"/>
          <w:szCs w:val="24"/>
        </w:rPr>
        <w:t>Uprawnienia budowlane do projektowania bez ograniczeń w specjalności architektonicznej nr RP-Upr.451/94</w:t>
      </w:r>
    </w:p>
    <w:p w14:paraId="4FBD9EDF" w14:textId="385FA722" w:rsidR="006059B1" w:rsidRPr="0089073C" w:rsidRDefault="004A70C0" w:rsidP="005165F1">
      <w:pPr>
        <w:spacing w:before="1800" w:after="12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  <w:r w:rsidRPr="0089073C">
        <w:rPr>
          <w:rFonts w:cstheme="minorHAnsi"/>
          <w:sz w:val="24"/>
          <w:szCs w:val="24"/>
        </w:rPr>
        <w:t>data ……………………………….</w:t>
      </w:r>
      <w:r w:rsidR="006059B1" w:rsidRPr="0089073C">
        <w:rPr>
          <w:rFonts w:eastAsia="Calibri" w:cstheme="minorHAnsi"/>
          <w:b/>
          <w:sz w:val="24"/>
          <w:szCs w:val="24"/>
          <w:u w:val="single"/>
        </w:rPr>
        <w:br w:type="column"/>
      </w:r>
      <w:r w:rsidR="007C1432" w:rsidRPr="0089073C">
        <w:rPr>
          <w:rFonts w:eastAsia="Calibri" w:cstheme="minorHAnsi"/>
          <w:b/>
          <w:sz w:val="24"/>
          <w:szCs w:val="24"/>
          <w:u w:val="single"/>
        </w:rPr>
        <w:br w:type="column"/>
      </w:r>
      <w:r w:rsidR="006059B1" w:rsidRPr="0089073C">
        <w:rPr>
          <w:rFonts w:eastAsia="Calibri" w:cstheme="minorHAnsi"/>
          <w:b/>
          <w:sz w:val="24"/>
          <w:szCs w:val="24"/>
          <w:u w:val="single"/>
        </w:rPr>
        <w:t>DECYZJE I ZAŚWI</w:t>
      </w:r>
      <w:r w:rsidR="007C1432" w:rsidRPr="0089073C">
        <w:rPr>
          <w:rFonts w:eastAsia="Calibri" w:cstheme="minorHAnsi"/>
          <w:b/>
          <w:sz w:val="24"/>
          <w:szCs w:val="24"/>
          <w:u w:val="single"/>
        </w:rPr>
        <w:t>ADCZENIA O CZŁONKOSTWIE W IZBIE</w:t>
      </w:r>
    </w:p>
    <w:p w14:paraId="30FBCADE" w14:textId="409DFC84" w:rsidR="007C1432" w:rsidRPr="0089073C" w:rsidRDefault="004A05CF" w:rsidP="007C1432">
      <w:pPr>
        <w:spacing w:before="120" w:after="0" w:line="240" w:lineRule="auto"/>
        <w:jc w:val="center"/>
        <w:rPr>
          <w:rFonts w:cs="Times New Roman"/>
          <w:sz w:val="24"/>
          <w:szCs w:val="24"/>
        </w:rPr>
      </w:pPr>
      <w:r w:rsidRPr="0089073C">
        <w:rPr>
          <w:rFonts w:cstheme="minorHAnsi"/>
          <w:noProof/>
          <w:sz w:val="24"/>
          <w:szCs w:val="24"/>
        </w:rPr>
        <w:drawing>
          <wp:inline distT="0" distB="0" distL="0" distR="0" wp14:anchorId="07ED24F4" wp14:editId="25A56F22">
            <wp:extent cx="7697307" cy="5052539"/>
            <wp:effectExtent l="7938" t="0" r="7302" b="7303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11626" cy="5061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877EC" w14:textId="77777777" w:rsidR="009D57CB" w:rsidRPr="0089073C" w:rsidRDefault="009D57CB" w:rsidP="007C1432">
      <w:pPr>
        <w:spacing w:before="120" w:after="0" w:line="240" w:lineRule="auto"/>
        <w:jc w:val="center"/>
        <w:rPr>
          <w:rFonts w:cs="Times New Roman"/>
          <w:sz w:val="24"/>
          <w:szCs w:val="24"/>
        </w:rPr>
      </w:pPr>
    </w:p>
    <w:p w14:paraId="481FE3C8" w14:textId="77777777" w:rsidR="003C4390" w:rsidRPr="0089073C" w:rsidRDefault="003C4390" w:rsidP="007C1432">
      <w:pPr>
        <w:spacing w:before="120" w:after="0" w:line="240" w:lineRule="auto"/>
        <w:jc w:val="center"/>
        <w:rPr>
          <w:rFonts w:cs="Times New Roman"/>
          <w:sz w:val="24"/>
          <w:szCs w:val="24"/>
        </w:rPr>
      </w:pPr>
    </w:p>
    <w:p w14:paraId="5CC546F4" w14:textId="77777777" w:rsidR="003C4390" w:rsidRPr="0089073C" w:rsidRDefault="003C4390" w:rsidP="007C1432">
      <w:pPr>
        <w:spacing w:before="120" w:after="0" w:line="240" w:lineRule="auto"/>
        <w:jc w:val="center"/>
        <w:rPr>
          <w:rFonts w:cs="Times New Roman"/>
          <w:sz w:val="24"/>
          <w:szCs w:val="24"/>
        </w:rPr>
      </w:pPr>
    </w:p>
    <w:p w14:paraId="140D2055" w14:textId="0A7244C7" w:rsidR="007C1432" w:rsidRPr="0089073C" w:rsidRDefault="004A05CF" w:rsidP="007C1432">
      <w:pPr>
        <w:spacing w:before="120" w:after="0" w:line="240" w:lineRule="auto"/>
        <w:jc w:val="center"/>
        <w:rPr>
          <w:rFonts w:cs="Times New Roman"/>
          <w:sz w:val="24"/>
          <w:szCs w:val="24"/>
        </w:rPr>
      </w:pPr>
      <w:r w:rsidRPr="0089073C">
        <w:rPr>
          <w:rFonts w:eastAsia="Calibri" w:cstheme="minorHAnsi"/>
          <w:b/>
          <w:noProof/>
          <w:sz w:val="24"/>
          <w:szCs w:val="24"/>
          <w:u w:val="single"/>
        </w:rPr>
        <w:drawing>
          <wp:inline distT="0" distB="0" distL="0" distR="0" wp14:anchorId="0F3CFCB0" wp14:editId="4D3266F3">
            <wp:extent cx="7915541" cy="5299972"/>
            <wp:effectExtent l="0" t="6667" r="2857" b="2858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7738" cy="5308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1AEE7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A3D301B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14CDC081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2135078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4BD8289E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5D9EA917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17CA8F64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79C356A9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3BCE6A4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21CECE67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106172E8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6190CEBA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AAF4F19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5A4EFC6E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0BD78345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019032B1" w14:textId="77777777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474F62FC" w14:textId="21A45C59" w:rsidR="009D57CB" w:rsidRPr="0089073C" w:rsidRDefault="009D57CB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397778E1" w14:textId="77777777" w:rsidR="004A05CF" w:rsidRPr="0089073C" w:rsidRDefault="004A05CF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</w:p>
    <w:p w14:paraId="4E02F791" w14:textId="37AECB84" w:rsidR="006059B1" w:rsidRPr="00AF505D" w:rsidRDefault="006059B1" w:rsidP="006059B1">
      <w:pPr>
        <w:suppressAutoHyphens/>
        <w:overflowPunct w:val="0"/>
        <w:autoSpaceDE w:val="0"/>
        <w:autoSpaceDN w:val="0"/>
        <w:adjustRightInd w:val="0"/>
        <w:spacing w:after="480" w:line="240" w:lineRule="auto"/>
        <w:jc w:val="right"/>
        <w:rPr>
          <w:rFonts w:eastAsia="Calibri" w:cstheme="minorHAnsi"/>
          <w:b/>
          <w:sz w:val="24"/>
          <w:szCs w:val="24"/>
          <w:u w:val="single"/>
        </w:rPr>
      </w:pPr>
      <w:r w:rsidRPr="00AF505D">
        <w:rPr>
          <w:rFonts w:eastAsia="Calibri" w:cstheme="minorHAnsi"/>
          <w:b/>
          <w:sz w:val="24"/>
          <w:szCs w:val="24"/>
          <w:u w:val="single"/>
        </w:rPr>
        <w:t xml:space="preserve">CZĘŚĆ OPISOWA PROJEKTU </w:t>
      </w:r>
      <w:r w:rsidR="0042749C">
        <w:rPr>
          <w:rFonts w:eastAsia="Calibri" w:cstheme="minorHAnsi"/>
          <w:b/>
          <w:sz w:val="24"/>
          <w:szCs w:val="24"/>
          <w:u w:val="single"/>
        </w:rPr>
        <w:t>WYKONAWCZEGO</w:t>
      </w:r>
    </w:p>
    <w:p w14:paraId="0842BE53" w14:textId="0FD503A5" w:rsidR="00927526" w:rsidRPr="00AF505D" w:rsidRDefault="006A3596" w:rsidP="00197D6E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RODZAJ I KATEGORIA OBIEKTU BUDOWLANEGO BĘDĄCEGO PRZEDMIOTEM ZAMIERZENIA BUDOWLANEGO</w:t>
      </w:r>
    </w:p>
    <w:p w14:paraId="058AC0CF" w14:textId="14DD28F3" w:rsidR="004A05CF" w:rsidRPr="00AF505D" w:rsidRDefault="007A6317" w:rsidP="004A05CF">
      <w:pPr>
        <w:spacing w:after="0" w:line="240" w:lineRule="auto"/>
        <w:jc w:val="both"/>
        <w:rPr>
          <w:rFonts w:cstheme="minorHAnsi"/>
          <w:sz w:val="24"/>
          <w:szCs w:val="24"/>
        </w:rPr>
      </w:pPr>
      <w:bookmarkStart w:id="5" w:name="_Hlk198206461"/>
      <w:r w:rsidRPr="00AF505D">
        <w:rPr>
          <w:rFonts w:cstheme="minorHAnsi"/>
          <w:sz w:val="24"/>
          <w:szCs w:val="24"/>
        </w:rPr>
        <w:t>Przedmiotem niniejszego zamierzenia budowlanego jest dostosowanie lądowiska dla śmigłowców Szpitala powiatowego w Bochni do wymagań określonych przepisami prawa, obejmujące budowę drugiego kierunk</w:t>
      </w:r>
      <w:r w:rsidR="00470033" w:rsidRPr="00AF505D">
        <w:rPr>
          <w:rFonts w:cstheme="minorHAnsi"/>
          <w:sz w:val="24"/>
          <w:szCs w:val="24"/>
        </w:rPr>
        <w:t>u</w:t>
      </w:r>
      <w:r w:rsidRPr="00AF505D">
        <w:rPr>
          <w:rFonts w:cstheme="minorHAnsi"/>
          <w:sz w:val="24"/>
          <w:szCs w:val="24"/>
        </w:rPr>
        <w:t xml:space="preserve"> ewakuacji - klatki schodowej z poziomu lądowiska na poziom terenu, rozbiórkę korytarza transportowego i budowę kładki do Szpitalnego Oddziału Ratunkowego, rozbiórkę schodów zewnętrznych, remont obrzeża lądowiska i remont i montaż siatek bezpieczeństwa. Budynek należy do zespołu zabudowań Szpitala Powiatowego w Bochni przy ul. Krakowskiej 31.</w:t>
      </w:r>
    </w:p>
    <w:bookmarkEnd w:id="5"/>
    <w:p w14:paraId="32DFBCF5" w14:textId="3EAD23C2" w:rsidR="006A3596" w:rsidRPr="00AF505D" w:rsidRDefault="006A3596" w:rsidP="006A3596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 xml:space="preserve">Kategoria obiektów budowlanych: </w:t>
      </w:r>
    </w:p>
    <w:p w14:paraId="4C60D3ED" w14:textId="17779171" w:rsidR="006A3596" w:rsidRPr="00AF505D" w:rsidRDefault="006A3596" w:rsidP="006A3596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XI</w:t>
      </w:r>
      <w:r w:rsidRPr="00AF505D">
        <w:rPr>
          <w:rFonts w:cstheme="minorHAnsi"/>
          <w:sz w:val="24"/>
          <w:szCs w:val="24"/>
        </w:rPr>
        <w:tab/>
        <w:t>budynki służby zdrowia: szpitale</w:t>
      </w:r>
    </w:p>
    <w:p w14:paraId="529ED860" w14:textId="43B1A41E" w:rsidR="006A3596" w:rsidRPr="00AF505D" w:rsidRDefault="006A3596" w:rsidP="006A3596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XXIII</w:t>
      </w:r>
      <w:r w:rsidRPr="00AF505D">
        <w:rPr>
          <w:rFonts w:cstheme="minorHAnsi"/>
          <w:sz w:val="24"/>
          <w:szCs w:val="24"/>
        </w:rPr>
        <w:tab/>
        <w:t>obiekty lotniskowe: lądowiska</w:t>
      </w:r>
    </w:p>
    <w:p w14:paraId="553440F9" w14:textId="3B7387E1" w:rsidR="00226B97" w:rsidRPr="00AF505D" w:rsidRDefault="006A3596" w:rsidP="00197D6E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ZAMIERZONY SPOSÓB UŻYTKOWANIA ORAZ PROGRAM UŻYTKOW</w:t>
      </w:r>
      <w:r w:rsidR="00765ACE" w:rsidRPr="00AF505D">
        <w:rPr>
          <w:rFonts w:cstheme="minorHAnsi"/>
          <w:b/>
          <w:sz w:val="24"/>
          <w:szCs w:val="24"/>
        </w:rPr>
        <w:t>Y OBIEKTU BUDOWLANEGO</w:t>
      </w:r>
    </w:p>
    <w:p w14:paraId="13B1E56F" w14:textId="0635D0D0" w:rsidR="00765ACE" w:rsidRPr="00AF505D" w:rsidRDefault="00765ACE" w:rsidP="00765ACE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Modernizowane przedmiotowe lądowisko dla śmigłowców ratownictwa medycznego</w:t>
      </w:r>
      <w:r w:rsidR="007A6317" w:rsidRPr="00AF505D">
        <w:rPr>
          <w:rFonts w:cstheme="minorHAnsi"/>
          <w:sz w:val="24"/>
          <w:szCs w:val="24"/>
        </w:rPr>
        <w:t>,</w:t>
      </w:r>
      <w:r w:rsidRPr="00AF505D">
        <w:rPr>
          <w:rFonts w:cstheme="minorHAnsi"/>
          <w:sz w:val="24"/>
          <w:szCs w:val="24"/>
        </w:rPr>
        <w:t xml:space="preserve"> będzie służyło </w:t>
      </w:r>
      <w:r w:rsidR="004A05CF" w:rsidRPr="00AF505D">
        <w:rPr>
          <w:rFonts w:cstheme="minorHAnsi"/>
          <w:sz w:val="24"/>
          <w:szCs w:val="24"/>
        </w:rPr>
        <w:t>Samodzielnemu Publicznemu Zakładowi Opieki Zdrowotnej w Bochni</w:t>
      </w:r>
      <w:r w:rsidRPr="00AF505D">
        <w:rPr>
          <w:rFonts w:cstheme="minorHAnsi"/>
          <w:sz w:val="24"/>
          <w:szCs w:val="24"/>
        </w:rPr>
        <w:t xml:space="preserve">, zgodnie z Rozporządzeniem Ministra Zdrowia z dnia 27 czerwca 2019 r. w sprawie szpitalnego oddziału ratunkowego. Projektowany obiekt spełnia wymagania dla lądowisk wyniesionych, a jego lokalizacja zapewnia transport osób, które znajdują się w stanie nagłego zagrożenia zdrowotnego, specjalistycznym środkiem transportu do szpitalnego oddziału ratunkowego, w czasie nieprzekraczającym 5 minut, licząc od momentu przekazania pacjenta przez lotniczy zespół ratownictwa medycznego do specjalistycznego środka transportu sanitarnego. </w:t>
      </w:r>
    </w:p>
    <w:p w14:paraId="0D4C8F0F" w14:textId="0006B1E3" w:rsidR="003B0C7F" w:rsidRPr="00AF505D" w:rsidRDefault="00765ACE" w:rsidP="00197D6E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UKŁAD PRZESTRZENNY ORAZ FORMA ARCHITEKTONICZNA OBIEKTU BUDOWLANEGO</w:t>
      </w:r>
    </w:p>
    <w:p w14:paraId="442DA9BD" w14:textId="4C7C5258" w:rsidR="00AF505D" w:rsidRPr="00AF505D" w:rsidRDefault="00AF505D" w:rsidP="00765ACE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Projekt modernizacji lądowiska został uzgodniony i zatwierdzony przez Dział Operacji Lotniczych Lotniczego Pogotowia Ratunkowego dnia </w:t>
      </w:r>
      <w:r w:rsidR="00A73793">
        <w:rPr>
          <w:rFonts w:cstheme="minorHAnsi"/>
          <w:sz w:val="24"/>
          <w:szCs w:val="24"/>
        </w:rPr>
        <w:t>03.10</w:t>
      </w:r>
      <w:r w:rsidRPr="00AF505D">
        <w:rPr>
          <w:rFonts w:cstheme="minorHAnsi"/>
          <w:sz w:val="24"/>
          <w:szCs w:val="24"/>
        </w:rPr>
        <w:t xml:space="preserve">.2025r., znak sprawy </w:t>
      </w:r>
      <w:r w:rsidR="00A73793" w:rsidRPr="00A73793">
        <w:rPr>
          <w:rFonts w:cstheme="minorHAnsi"/>
          <w:sz w:val="24"/>
          <w:szCs w:val="24"/>
        </w:rPr>
        <w:t>LPR.DOL.520.60.2025</w:t>
      </w:r>
      <w:r w:rsidRPr="00AF505D">
        <w:rPr>
          <w:rFonts w:cstheme="minorHAnsi"/>
          <w:sz w:val="24"/>
          <w:szCs w:val="24"/>
        </w:rPr>
        <w:t>.</w:t>
      </w:r>
    </w:p>
    <w:p w14:paraId="5799D13B" w14:textId="222A19D4" w:rsidR="00765ACE" w:rsidRPr="00AF505D" w:rsidRDefault="00765ACE" w:rsidP="00765ACE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Obiekty budowlane są w zgodności z</w:t>
      </w:r>
      <w:r w:rsidR="00E57456" w:rsidRPr="00AF505D">
        <w:rPr>
          <w:rFonts w:cstheme="minorHAnsi"/>
          <w:sz w:val="24"/>
          <w:szCs w:val="24"/>
        </w:rPr>
        <w:t xml:space="preserve"> </w:t>
      </w:r>
      <w:r w:rsidRPr="00AF505D">
        <w:rPr>
          <w:rFonts w:cstheme="minorHAnsi"/>
          <w:sz w:val="24"/>
          <w:szCs w:val="24"/>
        </w:rPr>
        <w:t xml:space="preserve">zasadami zagospodarowania terenu </w:t>
      </w:r>
      <w:r w:rsidR="00E57456" w:rsidRPr="00AF505D">
        <w:rPr>
          <w:rFonts w:cstheme="minorHAnsi"/>
          <w:sz w:val="24"/>
          <w:szCs w:val="24"/>
        </w:rPr>
        <w:t xml:space="preserve">zawartym w Miejscowym Planem Zagospodarowania Przestrzennego - </w:t>
      </w:r>
      <w:r w:rsidR="004A05CF" w:rsidRPr="00AF505D">
        <w:rPr>
          <w:rFonts w:cstheme="minorHAnsi"/>
          <w:sz w:val="24"/>
          <w:szCs w:val="24"/>
        </w:rPr>
        <w:t>Uchwała Nr XLII/396/10 Rady Miasta Bochni z dnia 25.02.2010r - w Bochni.</w:t>
      </w:r>
    </w:p>
    <w:p w14:paraId="7C8F1C15" w14:textId="6D1BA3E4" w:rsidR="009F2A85" w:rsidRPr="00AF505D" w:rsidRDefault="00C5677F" w:rsidP="00765ACE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REMONT</w:t>
      </w:r>
      <w:r w:rsidR="009F2A85" w:rsidRPr="00AF505D">
        <w:rPr>
          <w:rFonts w:cstheme="minorHAnsi"/>
          <w:sz w:val="24"/>
          <w:szCs w:val="24"/>
        </w:rPr>
        <w:t xml:space="preserve"> POMIESZCZENIA HYDROFORNI</w:t>
      </w:r>
    </w:p>
    <w:p w14:paraId="1267E3F1" w14:textId="5150FE17" w:rsidR="006F6584" w:rsidRPr="00AF505D" w:rsidRDefault="00D11E60" w:rsidP="000B3224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Projekt przewiduje </w:t>
      </w:r>
      <w:r w:rsidR="00C5677F" w:rsidRPr="00AF505D">
        <w:rPr>
          <w:rFonts w:cstheme="minorHAnsi"/>
          <w:sz w:val="24"/>
          <w:szCs w:val="24"/>
        </w:rPr>
        <w:t>remont</w:t>
      </w:r>
      <w:r w:rsidRPr="00AF505D">
        <w:rPr>
          <w:rFonts w:cstheme="minorHAnsi"/>
          <w:sz w:val="24"/>
          <w:szCs w:val="24"/>
        </w:rPr>
        <w:t xml:space="preserve"> istniejącej hydroforni, znajdującej się </w:t>
      </w:r>
      <w:r w:rsidR="00C5677F" w:rsidRPr="00AF505D">
        <w:rPr>
          <w:rFonts w:cstheme="minorHAnsi"/>
          <w:sz w:val="24"/>
          <w:szCs w:val="24"/>
        </w:rPr>
        <w:t>w piwnicy</w:t>
      </w:r>
      <w:r w:rsidRPr="00AF505D">
        <w:rPr>
          <w:rFonts w:cstheme="minorHAnsi"/>
          <w:sz w:val="24"/>
          <w:szCs w:val="24"/>
        </w:rPr>
        <w:t xml:space="preserve"> budynku. </w:t>
      </w:r>
      <w:r w:rsidR="000B3224" w:rsidRPr="00AF505D">
        <w:rPr>
          <w:rFonts w:cstheme="minorHAnsi"/>
          <w:sz w:val="24"/>
          <w:szCs w:val="24"/>
        </w:rPr>
        <w:t>W pomieszczen</w:t>
      </w:r>
      <w:r w:rsidR="009766EF" w:rsidRPr="00AF505D">
        <w:rPr>
          <w:rFonts w:cstheme="minorHAnsi"/>
          <w:sz w:val="24"/>
          <w:szCs w:val="24"/>
        </w:rPr>
        <w:t xml:space="preserve">iu będzie znajdowała się </w:t>
      </w:r>
      <w:r w:rsidR="00755804" w:rsidRPr="00AF505D">
        <w:rPr>
          <w:rFonts w:cstheme="minorHAnsi"/>
          <w:sz w:val="24"/>
          <w:szCs w:val="24"/>
        </w:rPr>
        <w:t xml:space="preserve">armatura </w:t>
      </w:r>
      <w:proofErr w:type="spellStart"/>
      <w:r w:rsidR="00755804" w:rsidRPr="00AF505D">
        <w:rPr>
          <w:rFonts w:cstheme="minorHAnsi"/>
          <w:sz w:val="24"/>
          <w:szCs w:val="24"/>
        </w:rPr>
        <w:t>ppoż</w:t>
      </w:r>
      <w:proofErr w:type="spellEnd"/>
      <w:r w:rsidR="00755804" w:rsidRPr="00AF505D">
        <w:rPr>
          <w:rFonts w:cstheme="minorHAnsi"/>
          <w:sz w:val="24"/>
          <w:szCs w:val="24"/>
        </w:rPr>
        <w:t xml:space="preserve">, na potrzeby projektowanego </w:t>
      </w:r>
      <w:r w:rsidR="00364874" w:rsidRPr="00AF505D">
        <w:rPr>
          <w:rFonts w:cstheme="minorHAnsi"/>
          <w:sz w:val="24"/>
          <w:szCs w:val="24"/>
        </w:rPr>
        <w:t>stałego systemu podawania piany (FFAS) w oparciu obwodowy system gaszenia (RMS)</w:t>
      </w:r>
      <w:r w:rsidR="006F6584" w:rsidRPr="00AF505D">
        <w:rPr>
          <w:rFonts w:cstheme="minorHAnsi"/>
          <w:sz w:val="24"/>
          <w:szCs w:val="24"/>
        </w:rPr>
        <w:t xml:space="preserve"> oraz zestawów szybkiego natarcia</w:t>
      </w:r>
      <w:r w:rsidR="00C5677F" w:rsidRPr="00AF505D">
        <w:rPr>
          <w:rFonts w:cstheme="minorHAnsi"/>
          <w:sz w:val="24"/>
          <w:szCs w:val="24"/>
        </w:rPr>
        <w:t>,</w:t>
      </w:r>
      <w:r w:rsidR="006F6584" w:rsidRPr="00AF505D">
        <w:rPr>
          <w:rFonts w:cstheme="minorHAnsi"/>
          <w:sz w:val="24"/>
          <w:szCs w:val="24"/>
        </w:rPr>
        <w:t xml:space="preserve"> zbiornik zapasu wody</w:t>
      </w:r>
      <w:r w:rsidR="00C5677F" w:rsidRPr="00AF505D">
        <w:rPr>
          <w:rFonts w:cstheme="minorHAnsi"/>
          <w:sz w:val="24"/>
          <w:szCs w:val="24"/>
        </w:rPr>
        <w:t xml:space="preserve">. Projekt przewiduje poszerzenie otworu drzwiowego oraz wymianę drzwi, na posiadające klasę odporności pożarowej EI60. Ściany pompowni są murowane i posiadają klasę </w:t>
      </w:r>
      <w:proofErr w:type="spellStart"/>
      <w:r w:rsidR="00C5677F" w:rsidRPr="00AF505D">
        <w:rPr>
          <w:rFonts w:cstheme="minorHAnsi"/>
          <w:sz w:val="24"/>
          <w:szCs w:val="24"/>
        </w:rPr>
        <w:t>ppoż</w:t>
      </w:r>
      <w:proofErr w:type="spellEnd"/>
      <w:r w:rsidR="00C5677F" w:rsidRPr="00AF505D">
        <w:rPr>
          <w:rFonts w:cstheme="minorHAnsi"/>
          <w:sz w:val="24"/>
          <w:szCs w:val="24"/>
        </w:rPr>
        <w:t xml:space="preserve"> REI60. </w:t>
      </w:r>
    </w:p>
    <w:p w14:paraId="21CAD97F" w14:textId="026198B2" w:rsidR="00765ACE" w:rsidRPr="00AF505D" w:rsidRDefault="00765ACE" w:rsidP="00765ACE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BUDOWA KLATKI SCHODOWEJ </w:t>
      </w:r>
      <w:r w:rsidR="006F6584" w:rsidRPr="00AF505D">
        <w:rPr>
          <w:rFonts w:cstheme="minorHAnsi"/>
          <w:sz w:val="24"/>
          <w:szCs w:val="24"/>
        </w:rPr>
        <w:t xml:space="preserve"> Z </w:t>
      </w:r>
      <w:r w:rsidRPr="00AF505D">
        <w:rPr>
          <w:rFonts w:cstheme="minorHAnsi"/>
          <w:sz w:val="24"/>
          <w:szCs w:val="24"/>
        </w:rPr>
        <w:t>POZIOMU LĄDOWISKA</w:t>
      </w:r>
      <w:r w:rsidR="006F6584" w:rsidRPr="00AF505D">
        <w:rPr>
          <w:rFonts w:cstheme="minorHAnsi"/>
          <w:sz w:val="24"/>
          <w:szCs w:val="24"/>
        </w:rPr>
        <w:t xml:space="preserve"> DO POZIOMU </w:t>
      </w:r>
      <w:r w:rsidR="002F73F2" w:rsidRPr="00AF505D">
        <w:rPr>
          <w:rFonts w:cstheme="minorHAnsi"/>
          <w:sz w:val="24"/>
          <w:szCs w:val="24"/>
        </w:rPr>
        <w:t>TERENU</w:t>
      </w:r>
    </w:p>
    <w:p w14:paraId="5FE3464E" w14:textId="792B20C6" w:rsidR="00765ACE" w:rsidRPr="00AF505D" w:rsidRDefault="001341B7" w:rsidP="001341B7">
      <w:p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Projektowana zewnętrzna klatka schodowa to konstrukcja szkieletowa, żelbetowa monolityczna, wylewana na mokro. Głównymi elementami nośnymi są żelbetowe ściany, słupy oraz belki. Biegi schodowe o schemacie statycznym belki wolnopodpartej. Najwyższy – ostatni bieg schodów – zaprojektowano jako lekki stalowy i zamocowano do konstrukcji istniejącego lądowiska. Żelbetowa klatka schodowa posadowiona na płycie fundamentowej w poziomie posadowienia istniejących fundamentów budynku.</w:t>
      </w:r>
    </w:p>
    <w:p w14:paraId="3F265599" w14:textId="2206B182" w:rsidR="007A6317" w:rsidRPr="00AF505D" w:rsidRDefault="007A6317" w:rsidP="007A6317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BUDOWA KŁADKI TRANSPORTOWEJ</w:t>
      </w:r>
    </w:p>
    <w:p w14:paraId="75D49BC5" w14:textId="071F552F" w:rsidR="007A6317" w:rsidRPr="00AF505D" w:rsidRDefault="007A6317" w:rsidP="00A6564F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W miejscu istniejącego korytarza transportowego, którego obudowa stanowi przeszkodę lotniczą, projektuje się kładkę o konstrukcji stalowej z podestem z kraty pomostowej. </w:t>
      </w:r>
      <w:r w:rsidR="00A6564F" w:rsidRPr="00AF505D">
        <w:rPr>
          <w:rFonts w:cstheme="minorHAnsi"/>
          <w:sz w:val="24"/>
          <w:szCs w:val="24"/>
        </w:rPr>
        <w:t xml:space="preserve">Kładka prowadzi do istniejącej windy, przeznaczonej do transportu chorych na SOR. </w:t>
      </w:r>
    </w:p>
    <w:p w14:paraId="586A356E" w14:textId="72D258BC" w:rsidR="004A05CF" w:rsidRPr="00AF505D" w:rsidRDefault="004A05CF" w:rsidP="004A05CF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WYMIANA KRAT POMOSTOWYCH NA BLACHĘ RYFLOWANĄ</w:t>
      </w:r>
    </w:p>
    <w:p w14:paraId="7D909C1E" w14:textId="1A3C6169" w:rsidR="004A05CF" w:rsidRPr="00AF505D" w:rsidRDefault="004A05CF" w:rsidP="004A05CF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Zaprojektowano wymianę krat pomostowych, zamontowanych po obwodzie płyty żelbetowej lądowiska, na </w:t>
      </w:r>
      <w:r w:rsidR="00195190" w:rsidRPr="00AF505D">
        <w:rPr>
          <w:rFonts w:cstheme="minorHAnsi"/>
          <w:sz w:val="24"/>
          <w:szCs w:val="24"/>
        </w:rPr>
        <w:t xml:space="preserve">stalową </w:t>
      </w:r>
      <w:r w:rsidRPr="00AF505D">
        <w:rPr>
          <w:rFonts w:cstheme="minorHAnsi"/>
          <w:sz w:val="24"/>
          <w:szCs w:val="24"/>
        </w:rPr>
        <w:t>blachę ryflowaną</w:t>
      </w:r>
      <w:r w:rsidR="00195190" w:rsidRPr="00AF505D">
        <w:rPr>
          <w:rFonts w:cstheme="minorHAnsi"/>
          <w:sz w:val="24"/>
          <w:szCs w:val="24"/>
        </w:rPr>
        <w:t xml:space="preserve"> gr.2,5mm</w:t>
      </w:r>
      <w:r w:rsidRPr="00AF505D">
        <w:rPr>
          <w:rFonts w:cstheme="minorHAnsi"/>
          <w:sz w:val="24"/>
          <w:szCs w:val="24"/>
        </w:rPr>
        <w:t>.</w:t>
      </w:r>
    </w:p>
    <w:p w14:paraId="2D0D0810" w14:textId="5C3A8A87" w:rsidR="00765ACE" w:rsidRPr="00AF505D" w:rsidRDefault="006F6584" w:rsidP="00765ACE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WYMIANA </w:t>
      </w:r>
      <w:r w:rsidR="004A05CF" w:rsidRPr="00AF505D">
        <w:rPr>
          <w:rFonts w:cstheme="minorHAnsi"/>
          <w:sz w:val="24"/>
          <w:szCs w:val="24"/>
        </w:rPr>
        <w:t>ISTNIEJĄCEJ SIATKI</w:t>
      </w:r>
      <w:r w:rsidRPr="00AF505D">
        <w:rPr>
          <w:rFonts w:cstheme="minorHAnsi"/>
          <w:sz w:val="24"/>
          <w:szCs w:val="24"/>
        </w:rPr>
        <w:t xml:space="preserve"> NA CERTYFIKOWANĄ</w:t>
      </w:r>
    </w:p>
    <w:p w14:paraId="62C05207" w14:textId="55EE060C" w:rsidR="000B3224" w:rsidRPr="00AF505D" w:rsidRDefault="000B3224" w:rsidP="000B3224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Zaprojektowano wymianę </w:t>
      </w:r>
      <w:r w:rsidR="004A05CF" w:rsidRPr="00AF505D">
        <w:rPr>
          <w:rFonts w:cstheme="minorHAnsi"/>
          <w:sz w:val="24"/>
          <w:szCs w:val="24"/>
        </w:rPr>
        <w:t>istniejącej siatki</w:t>
      </w:r>
      <w:r w:rsidRPr="00AF505D">
        <w:rPr>
          <w:rFonts w:cstheme="minorHAnsi"/>
          <w:sz w:val="24"/>
          <w:szCs w:val="24"/>
        </w:rPr>
        <w:t xml:space="preserve"> zamontowan</w:t>
      </w:r>
      <w:r w:rsidR="004A05CF" w:rsidRPr="00AF505D">
        <w:rPr>
          <w:rFonts w:cstheme="minorHAnsi"/>
          <w:sz w:val="24"/>
          <w:szCs w:val="24"/>
        </w:rPr>
        <w:t>ej</w:t>
      </w:r>
      <w:r w:rsidRPr="00AF505D">
        <w:rPr>
          <w:rFonts w:cstheme="minorHAnsi"/>
          <w:sz w:val="24"/>
          <w:szCs w:val="24"/>
        </w:rPr>
        <w:t xml:space="preserve"> po obwodzie lądowiska, na stalową siatkę bezpieczeństwa z elementów nierdzewnych.</w:t>
      </w:r>
    </w:p>
    <w:p w14:paraId="0717BE06" w14:textId="299CA896" w:rsidR="000B3224" w:rsidRPr="00AF505D" w:rsidRDefault="000B3224" w:rsidP="000B3224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Elementem nośnym siatki jest lina pleciona ze stali nierdzewnej. Do linki zapleciona lub zamocowana uchwytami zostanie siatka stalowa, wykonana z linki plecionej.</w:t>
      </w:r>
    </w:p>
    <w:p w14:paraId="34E199BD" w14:textId="79FC57D5" w:rsidR="000B3224" w:rsidRPr="00AF505D" w:rsidRDefault="000B3224" w:rsidP="000B3224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Zaprojektowano montaż siatki pod pasem górnym istniejących wspornikowych dźwigarów. </w:t>
      </w:r>
    </w:p>
    <w:p w14:paraId="210DFB53" w14:textId="77777777" w:rsidR="000B3224" w:rsidRPr="00AF505D" w:rsidRDefault="000B3224" w:rsidP="000B3224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Układ siatki bezpieczeństwa musi posiadać certyfikat/aprobatę do przeznaczenia jako siatka ochronna przed upadkiem z wysokości 1m osoby o wadze 100kg.</w:t>
      </w:r>
    </w:p>
    <w:p w14:paraId="6699D928" w14:textId="54EFFF6F" w:rsidR="003B0C7F" w:rsidRPr="00AF505D" w:rsidRDefault="00A653B3" w:rsidP="00197D6E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CHARAKTERYSTYCZNE PARAMETRY OBIEKTU BUDOWLANEGO</w:t>
      </w:r>
    </w:p>
    <w:tbl>
      <w:tblPr>
        <w:tblStyle w:val="Tabela-Siatka"/>
        <w:tblW w:w="9214" w:type="dxa"/>
        <w:tblInd w:w="127" w:type="dxa"/>
        <w:tblLook w:val="04A0" w:firstRow="1" w:lastRow="0" w:firstColumn="1" w:lastColumn="0" w:noHBand="0" w:noVBand="1"/>
      </w:tblPr>
      <w:tblGrid>
        <w:gridCol w:w="4607"/>
        <w:gridCol w:w="4607"/>
      </w:tblGrid>
      <w:tr w:rsidR="00A653B3" w:rsidRPr="00AF505D" w14:paraId="51CFEB98" w14:textId="77777777" w:rsidTr="00A653B3">
        <w:trPr>
          <w:cantSplit/>
        </w:trPr>
        <w:tc>
          <w:tcPr>
            <w:tcW w:w="4536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CD21080" w14:textId="77777777" w:rsidR="00A653B3" w:rsidRPr="00AF505D" w:rsidRDefault="00A653B3" w:rsidP="00D04F2A">
            <w:pPr>
              <w:pStyle w:val="Akapitzlist"/>
              <w:spacing w:before="120" w:line="360" w:lineRule="auto"/>
              <w:ind w:left="34"/>
              <w:contextualSpacing w:val="0"/>
              <w:rPr>
                <w:rFonts w:cstheme="minorHAnsi"/>
                <w:b/>
                <w:sz w:val="24"/>
                <w:szCs w:val="24"/>
              </w:rPr>
            </w:pPr>
            <w:r w:rsidRPr="00AF505D">
              <w:rPr>
                <w:rFonts w:cstheme="minorHAnsi"/>
                <w:b/>
                <w:sz w:val="24"/>
                <w:szCs w:val="24"/>
              </w:rPr>
              <w:t>Parametry lądowiska</w:t>
            </w:r>
          </w:p>
        </w:tc>
      </w:tr>
      <w:tr w:rsidR="00A653B3" w:rsidRPr="00AF505D" w14:paraId="0391F16A" w14:textId="77777777" w:rsidTr="00A653B3">
        <w:trPr>
          <w:cantSplit/>
        </w:trPr>
        <w:tc>
          <w:tcPr>
            <w:tcW w:w="4536" w:type="dxa"/>
            <w:tcBorders>
              <w:top w:val="double" w:sz="4" w:space="0" w:color="auto"/>
            </w:tcBorders>
            <w:vAlign w:val="center"/>
          </w:tcPr>
          <w:p w14:paraId="308E120B" w14:textId="77777777" w:rsidR="00A653B3" w:rsidRPr="00AF505D" w:rsidRDefault="00A653B3" w:rsidP="00A653B3">
            <w:pPr>
              <w:spacing w:line="276" w:lineRule="auto"/>
              <w:ind w:left="34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Rzędna płyty lądowiska</w:t>
            </w:r>
          </w:p>
        </w:tc>
        <w:tc>
          <w:tcPr>
            <w:tcW w:w="4536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556F215" w14:textId="1E65E998" w:rsidR="00A653B3" w:rsidRPr="00AF505D" w:rsidRDefault="00C5677F" w:rsidP="00792577">
            <w:pPr>
              <w:spacing w:line="276" w:lineRule="auto"/>
              <w:ind w:left="44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250,00</w:t>
            </w:r>
            <w:r w:rsidR="00A653B3" w:rsidRPr="00AF505D">
              <w:rPr>
                <w:rFonts w:cstheme="minorHAnsi"/>
                <w:sz w:val="24"/>
                <w:szCs w:val="24"/>
              </w:rPr>
              <w:t xml:space="preserve"> m </w:t>
            </w:r>
            <w:proofErr w:type="spellStart"/>
            <w:r w:rsidR="00A653B3" w:rsidRPr="00AF505D">
              <w:rPr>
                <w:rFonts w:cstheme="minorHAnsi"/>
                <w:sz w:val="24"/>
                <w:szCs w:val="24"/>
              </w:rPr>
              <w:t>npm</w:t>
            </w:r>
            <w:proofErr w:type="spellEnd"/>
          </w:p>
        </w:tc>
      </w:tr>
      <w:tr w:rsidR="00A653B3" w:rsidRPr="00AF505D" w14:paraId="51EDC070" w14:textId="77777777" w:rsidTr="00A653B3">
        <w:trPr>
          <w:cantSplit/>
          <w:trHeight w:val="155"/>
        </w:trPr>
        <w:tc>
          <w:tcPr>
            <w:tcW w:w="4536" w:type="dxa"/>
            <w:vAlign w:val="center"/>
          </w:tcPr>
          <w:p w14:paraId="10E7248F" w14:textId="77777777" w:rsidR="00A653B3" w:rsidRPr="00AF505D" w:rsidRDefault="00A653B3" w:rsidP="00A653B3">
            <w:pPr>
              <w:spacing w:line="276" w:lineRule="auto"/>
              <w:ind w:left="34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Całkowita masa startowa śmigłowca (MTOM)</w:t>
            </w:r>
          </w:p>
        </w:tc>
        <w:tc>
          <w:tcPr>
            <w:tcW w:w="4536" w:type="dxa"/>
            <w:shd w:val="clear" w:color="auto" w:fill="auto"/>
            <w:vAlign w:val="center"/>
          </w:tcPr>
          <w:p w14:paraId="0E724C82" w14:textId="19083BE3" w:rsidR="00A653B3" w:rsidRPr="00AF505D" w:rsidRDefault="009F2A85" w:rsidP="00792577">
            <w:pPr>
              <w:spacing w:line="276" w:lineRule="auto"/>
              <w:ind w:left="44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6 0</w:t>
            </w:r>
            <w:r w:rsidR="00A653B3" w:rsidRPr="00AF505D">
              <w:rPr>
                <w:rFonts w:cstheme="minorHAnsi"/>
                <w:sz w:val="24"/>
                <w:szCs w:val="24"/>
              </w:rPr>
              <w:t>00 kg</w:t>
            </w:r>
          </w:p>
        </w:tc>
      </w:tr>
      <w:tr w:rsidR="00A653B3" w:rsidRPr="00AF505D" w14:paraId="74B3E555" w14:textId="77777777" w:rsidTr="00A653B3">
        <w:trPr>
          <w:cantSplit/>
          <w:trHeight w:val="155"/>
        </w:trPr>
        <w:tc>
          <w:tcPr>
            <w:tcW w:w="4536" w:type="dxa"/>
            <w:vAlign w:val="center"/>
          </w:tcPr>
          <w:p w14:paraId="28FC5EC8" w14:textId="77777777" w:rsidR="00A653B3" w:rsidRPr="00AF505D" w:rsidRDefault="00A653B3" w:rsidP="00A653B3">
            <w:pPr>
              <w:spacing w:line="276" w:lineRule="auto"/>
              <w:ind w:left="34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Maksymalny wymiar śmigłowca</w:t>
            </w:r>
          </w:p>
        </w:tc>
        <w:tc>
          <w:tcPr>
            <w:tcW w:w="4536" w:type="dxa"/>
            <w:shd w:val="clear" w:color="auto" w:fill="auto"/>
            <w:vAlign w:val="center"/>
          </w:tcPr>
          <w:p w14:paraId="74CCED2E" w14:textId="72C1F263" w:rsidR="00A653B3" w:rsidRPr="00AF505D" w:rsidRDefault="00A653B3" w:rsidP="00792577">
            <w:pPr>
              <w:spacing w:line="276" w:lineRule="auto"/>
              <w:ind w:left="44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D=1</w:t>
            </w:r>
            <w:r w:rsidR="00D965D6" w:rsidRPr="00AF505D">
              <w:rPr>
                <w:rFonts w:cstheme="minorHAnsi"/>
                <w:sz w:val="24"/>
                <w:szCs w:val="24"/>
              </w:rPr>
              <w:t>5</w:t>
            </w:r>
            <w:r w:rsidRPr="00AF505D">
              <w:rPr>
                <w:rFonts w:cstheme="minorHAnsi"/>
                <w:sz w:val="24"/>
                <w:szCs w:val="24"/>
              </w:rPr>
              <w:t>,0m</w:t>
            </w:r>
          </w:p>
        </w:tc>
      </w:tr>
      <w:tr w:rsidR="00A653B3" w:rsidRPr="00AF505D" w14:paraId="3070886D" w14:textId="77777777" w:rsidTr="00A653B3">
        <w:trPr>
          <w:cantSplit/>
          <w:trHeight w:val="155"/>
        </w:trPr>
        <w:tc>
          <w:tcPr>
            <w:tcW w:w="4536" w:type="dxa"/>
            <w:vAlign w:val="center"/>
          </w:tcPr>
          <w:p w14:paraId="3471F62D" w14:textId="77777777" w:rsidR="00A653B3" w:rsidRPr="00AF505D" w:rsidRDefault="00A653B3" w:rsidP="00A653B3">
            <w:pPr>
              <w:spacing w:line="276" w:lineRule="auto"/>
              <w:ind w:left="34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Wymiary strefy FATO</w:t>
            </w:r>
          </w:p>
        </w:tc>
        <w:tc>
          <w:tcPr>
            <w:tcW w:w="4536" w:type="dxa"/>
            <w:shd w:val="clear" w:color="auto" w:fill="auto"/>
            <w:vAlign w:val="center"/>
          </w:tcPr>
          <w:p w14:paraId="12FDDF69" w14:textId="0F9BB4CC" w:rsidR="00A653B3" w:rsidRPr="00AF505D" w:rsidRDefault="00A653B3" w:rsidP="00792577">
            <w:pPr>
              <w:tabs>
                <w:tab w:val="left" w:pos="1080"/>
                <w:tab w:val="center" w:pos="1574"/>
              </w:tabs>
              <w:spacing w:line="276" w:lineRule="auto"/>
              <w:ind w:left="44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D=</w:t>
            </w:r>
            <w:r w:rsidR="002D16AD" w:rsidRPr="00AF505D">
              <w:rPr>
                <w:rFonts w:cstheme="minorHAnsi"/>
                <w:sz w:val="24"/>
                <w:szCs w:val="24"/>
              </w:rPr>
              <w:t>22,5</w:t>
            </w:r>
            <w:r w:rsidRPr="00AF505D">
              <w:rPr>
                <w:rFonts w:cstheme="minorHAnsi"/>
                <w:sz w:val="24"/>
                <w:szCs w:val="24"/>
              </w:rPr>
              <w:t>m</w:t>
            </w:r>
          </w:p>
        </w:tc>
      </w:tr>
      <w:tr w:rsidR="00A653B3" w:rsidRPr="00AF505D" w14:paraId="4EB7DBB6" w14:textId="77777777" w:rsidTr="00A653B3">
        <w:trPr>
          <w:cantSplit/>
          <w:trHeight w:val="155"/>
        </w:trPr>
        <w:tc>
          <w:tcPr>
            <w:tcW w:w="4536" w:type="dxa"/>
            <w:vAlign w:val="center"/>
          </w:tcPr>
          <w:p w14:paraId="682E89CC" w14:textId="77777777" w:rsidR="00A653B3" w:rsidRPr="00AF505D" w:rsidRDefault="00A653B3" w:rsidP="00A653B3">
            <w:pPr>
              <w:spacing w:line="276" w:lineRule="auto"/>
              <w:ind w:left="34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Wymiary TLOF</w:t>
            </w:r>
          </w:p>
        </w:tc>
        <w:tc>
          <w:tcPr>
            <w:tcW w:w="4536" w:type="dxa"/>
            <w:shd w:val="clear" w:color="auto" w:fill="auto"/>
            <w:vAlign w:val="center"/>
          </w:tcPr>
          <w:p w14:paraId="5C694CE5" w14:textId="34F0878F" w:rsidR="00A653B3" w:rsidRPr="00AF505D" w:rsidRDefault="00A653B3" w:rsidP="00792577">
            <w:pPr>
              <w:spacing w:line="276" w:lineRule="auto"/>
              <w:ind w:left="44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D=</w:t>
            </w:r>
            <w:r w:rsidR="00D965D6" w:rsidRPr="00AF505D">
              <w:rPr>
                <w:rFonts w:cstheme="minorHAnsi"/>
                <w:sz w:val="24"/>
                <w:szCs w:val="24"/>
              </w:rPr>
              <w:t>13,5</w:t>
            </w:r>
            <w:r w:rsidRPr="00AF505D">
              <w:rPr>
                <w:rFonts w:cstheme="minorHAnsi"/>
                <w:sz w:val="24"/>
                <w:szCs w:val="24"/>
              </w:rPr>
              <w:t>m</w:t>
            </w:r>
          </w:p>
        </w:tc>
      </w:tr>
      <w:tr w:rsidR="00A653B3" w:rsidRPr="00AF505D" w14:paraId="6D20D6CB" w14:textId="77777777" w:rsidTr="00A653B3">
        <w:trPr>
          <w:cantSplit/>
          <w:trHeight w:val="155"/>
        </w:trPr>
        <w:tc>
          <w:tcPr>
            <w:tcW w:w="4536" w:type="dxa"/>
            <w:vAlign w:val="center"/>
          </w:tcPr>
          <w:p w14:paraId="7E74ABE1" w14:textId="77777777" w:rsidR="00A653B3" w:rsidRPr="00AF505D" w:rsidRDefault="00A653B3" w:rsidP="00A653B3">
            <w:pPr>
              <w:spacing w:line="276" w:lineRule="auto"/>
              <w:ind w:left="34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Wymiary strefy bezpieczeństwa (</w:t>
            </w:r>
            <w:proofErr w:type="spellStart"/>
            <w:r w:rsidRPr="00AF505D">
              <w:rPr>
                <w:rFonts w:cstheme="minorHAnsi"/>
                <w:sz w:val="24"/>
                <w:szCs w:val="24"/>
              </w:rPr>
              <w:t>safety</w:t>
            </w:r>
            <w:proofErr w:type="spellEnd"/>
            <w:r w:rsidRPr="00AF505D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AF505D">
              <w:rPr>
                <w:rFonts w:cstheme="minorHAnsi"/>
                <w:sz w:val="24"/>
                <w:szCs w:val="24"/>
              </w:rPr>
              <w:t>area</w:t>
            </w:r>
            <w:proofErr w:type="spellEnd"/>
            <w:r w:rsidRPr="00AF505D">
              <w:rPr>
                <w:rFonts w:cstheme="minorHAnsi"/>
                <w:sz w:val="24"/>
                <w:szCs w:val="24"/>
              </w:rPr>
              <w:t>)</w:t>
            </w:r>
          </w:p>
        </w:tc>
        <w:tc>
          <w:tcPr>
            <w:tcW w:w="4536" w:type="dxa"/>
            <w:shd w:val="clear" w:color="auto" w:fill="auto"/>
            <w:vAlign w:val="center"/>
          </w:tcPr>
          <w:p w14:paraId="5CF2E3FA" w14:textId="572512F0" w:rsidR="00A653B3" w:rsidRPr="00AF505D" w:rsidRDefault="00A653B3" w:rsidP="00792577">
            <w:pPr>
              <w:spacing w:line="276" w:lineRule="auto"/>
              <w:ind w:left="44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D=</w:t>
            </w:r>
            <w:r w:rsidR="00D965D6" w:rsidRPr="00AF505D">
              <w:rPr>
                <w:rFonts w:cstheme="minorHAnsi"/>
                <w:sz w:val="24"/>
                <w:szCs w:val="24"/>
              </w:rPr>
              <w:t>30,0</w:t>
            </w:r>
            <w:r w:rsidRPr="00AF505D">
              <w:rPr>
                <w:rFonts w:cstheme="minorHAnsi"/>
                <w:sz w:val="24"/>
                <w:szCs w:val="24"/>
              </w:rPr>
              <w:t>m</w:t>
            </w:r>
          </w:p>
        </w:tc>
      </w:tr>
    </w:tbl>
    <w:p w14:paraId="1FDD15F2" w14:textId="77777777" w:rsidR="00A653B3" w:rsidRPr="00AF505D" w:rsidRDefault="00A653B3" w:rsidP="00D04F2A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tbl>
      <w:tblPr>
        <w:tblStyle w:val="Tabela-Siatka"/>
        <w:tblW w:w="9214" w:type="dxa"/>
        <w:tblInd w:w="127" w:type="dxa"/>
        <w:tblLook w:val="04A0" w:firstRow="1" w:lastRow="0" w:firstColumn="1" w:lastColumn="0" w:noHBand="0" w:noVBand="1"/>
      </w:tblPr>
      <w:tblGrid>
        <w:gridCol w:w="4588"/>
        <w:gridCol w:w="4626"/>
      </w:tblGrid>
      <w:tr w:rsidR="00F953F4" w:rsidRPr="00AF505D" w14:paraId="35E9734E" w14:textId="77777777" w:rsidTr="00A6564F">
        <w:trPr>
          <w:cantSplit/>
        </w:trPr>
        <w:tc>
          <w:tcPr>
            <w:tcW w:w="9214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4F63F5C" w14:textId="7458BD3D" w:rsidR="00F953F4" w:rsidRPr="00AF505D" w:rsidRDefault="00F953F4" w:rsidP="00F953F4">
            <w:pPr>
              <w:pStyle w:val="Akapitzlist"/>
              <w:spacing w:before="120" w:line="360" w:lineRule="auto"/>
              <w:ind w:left="34"/>
              <w:contextualSpacing w:val="0"/>
              <w:rPr>
                <w:rFonts w:cstheme="minorHAnsi"/>
                <w:b/>
                <w:sz w:val="24"/>
                <w:szCs w:val="24"/>
              </w:rPr>
            </w:pPr>
            <w:r w:rsidRPr="00AF505D">
              <w:rPr>
                <w:rFonts w:cstheme="minorHAnsi"/>
                <w:b/>
                <w:sz w:val="24"/>
                <w:szCs w:val="24"/>
              </w:rPr>
              <w:t>Parametry budynku</w:t>
            </w:r>
          </w:p>
        </w:tc>
      </w:tr>
      <w:tr w:rsidR="00F953F4" w:rsidRPr="00AF505D" w14:paraId="3DEB080B" w14:textId="77777777" w:rsidTr="00F953F4">
        <w:trPr>
          <w:cantSplit/>
          <w:trHeight w:val="155"/>
        </w:trPr>
        <w:tc>
          <w:tcPr>
            <w:tcW w:w="4588" w:type="dxa"/>
          </w:tcPr>
          <w:p w14:paraId="57F94ABB" w14:textId="77777777" w:rsidR="00F953F4" w:rsidRPr="00AF505D" w:rsidRDefault="00F953F4" w:rsidP="00D04F2A">
            <w:pPr>
              <w:spacing w:line="276" w:lineRule="auto"/>
              <w:ind w:left="34" w:right="-448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Kubatura</w:t>
            </w:r>
          </w:p>
        </w:tc>
        <w:tc>
          <w:tcPr>
            <w:tcW w:w="4626" w:type="dxa"/>
            <w:shd w:val="clear" w:color="auto" w:fill="auto"/>
          </w:tcPr>
          <w:p w14:paraId="5F6EEF9B" w14:textId="0F7290DB" w:rsidR="00F953F4" w:rsidRPr="00AF505D" w:rsidRDefault="00F953F4" w:rsidP="00D04F2A">
            <w:pPr>
              <w:spacing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2 901,655 m</w:t>
            </w:r>
            <w:r w:rsidRPr="00AF505D">
              <w:rPr>
                <w:rFonts w:cstheme="minorHAnsi"/>
                <w:sz w:val="24"/>
                <w:szCs w:val="24"/>
                <w:vertAlign w:val="superscript"/>
              </w:rPr>
              <w:t>3</w:t>
            </w:r>
          </w:p>
        </w:tc>
      </w:tr>
      <w:tr w:rsidR="00F953F4" w:rsidRPr="00AF505D" w14:paraId="15ACA1B7" w14:textId="77777777" w:rsidTr="00F953F4">
        <w:trPr>
          <w:cantSplit/>
          <w:trHeight w:val="155"/>
        </w:trPr>
        <w:tc>
          <w:tcPr>
            <w:tcW w:w="4588" w:type="dxa"/>
          </w:tcPr>
          <w:p w14:paraId="7CA055B3" w14:textId="480E33AB" w:rsidR="00F953F4" w:rsidRPr="00AF505D" w:rsidRDefault="00F953F4" w:rsidP="00D04F2A">
            <w:pPr>
              <w:spacing w:line="276" w:lineRule="auto"/>
              <w:ind w:left="34" w:right="-448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Powierzchnia wewnętrzna</w:t>
            </w:r>
          </w:p>
        </w:tc>
        <w:tc>
          <w:tcPr>
            <w:tcW w:w="4626" w:type="dxa"/>
            <w:shd w:val="clear" w:color="auto" w:fill="auto"/>
          </w:tcPr>
          <w:p w14:paraId="0488F85C" w14:textId="22EB6067" w:rsidR="00F953F4" w:rsidRPr="00AF505D" w:rsidRDefault="00F953F4" w:rsidP="00D04F2A">
            <w:pPr>
              <w:spacing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2 979,61 m</w:t>
            </w:r>
            <w:r w:rsidRPr="00AF505D">
              <w:rPr>
                <w:rFonts w:cstheme="minorHAnsi"/>
                <w:sz w:val="24"/>
                <w:szCs w:val="24"/>
                <w:vertAlign w:val="superscript"/>
              </w:rPr>
              <w:t>2</w:t>
            </w:r>
          </w:p>
        </w:tc>
      </w:tr>
      <w:tr w:rsidR="00F953F4" w:rsidRPr="00AF505D" w14:paraId="4F524492" w14:textId="77777777" w:rsidTr="00F953F4">
        <w:trPr>
          <w:cantSplit/>
          <w:trHeight w:val="155"/>
        </w:trPr>
        <w:tc>
          <w:tcPr>
            <w:tcW w:w="4588" w:type="dxa"/>
          </w:tcPr>
          <w:p w14:paraId="1AC4971D" w14:textId="77777777" w:rsidR="00F953F4" w:rsidRPr="00AF505D" w:rsidRDefault="00F953F4" w:rsidP="00D04F2A">
            <w:pPr>
              <w:spacing w:line="276" w:lineRule="auto"/>
              <w:ind w:left="34" w:right="-448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Powierzchnia zabudowy</w:t>
            </w:r>
          </w:p>
        </w:tc>
        <w:tc>
          <w:tcPr>
            <w:tcW w:w="4626" w:type="dxa"/>
            <w:shd w:val="clear" w:color="auto" w:fill="auto"/>
          </w:tcPr>
          <w:p w14:paraId="4C6B66C4" w14:textId="24BEB2CE" w:rsidR="00F953F4" w:rsidRPr="00AF505D" w:rsidRDefault="00E01685" w:rsidP="00D04F2A">
            <w:pPr>
              <w:spacing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1 103,89 m</w:t>
            </w:r>
            <w:r w:rsidRPr="00AF505D">
              <w:rPr>
                <w:rFonts w:cstheme="minorHAnsi"/>
                <w:sz w:val="24"/>
                <w:szCs w:val="24"/>
                <w:vertAlign w:val="superscript"/>
              </w:rPr>
              <w:t>2</w:t>
            </w:r>
          </w:p>
        </w:tc>
      </w:tr>
      <w:tr w:rsidR="00F953F4" w:rsidRPr="00AF505D" w14:paraId="05BE26C1" w14:textId="77777777" w:rsidTr="00F953F4">
        <w:trPr>
          <w:cantSplit/>
          <w:trHeight w:val="155"/>
        </w:trPr>
        <w:tc>
          <w:tcPr>
            <w:tcW w:w="4588" w:type="dxa"/>
          </w:tcPr>
          <w:p w14:paraId="221D7DF1" w14:textId="69F5E94A" w:rsidR="00F953F4" w:rsidRPr="00AF505D" w:rsidRDefault="00F953F4" w:rsidP="00D04F2A">
            <w:pPr>
              <w:spacing w:line="276" w:lineRule="auto"/>
              <w:ind w:left="34" w:right="-448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Wysokość budynku</w:t>
            </w:r>
            <w:r w:rsidR="00E01685" w:rsidRPr="00AF505D">
              <w:rPr>
                <w:rFonts w:cstheme="minorHAnsi"/>
                <w:sz w:val="24"/>
                <w:szCs w:val="24"/>
              </w:rPr>
              <w:t xml:space="preserve"> zgodnie z § 6 WT</w:t>
            </w:r>
          </w:p>
        </w:tc>
        <w:tc>
          <w:tcPr>
            <w:tcW w:w="4626" w:type="dxa"/>
            <w:shd w:val="clear" w:color="auto" w:fill="auto"/>
          </w:tcPr>
          <w:p w14:paraId="0DF4DC90" w14:textId="30EC1720" w:rsidR="00F953F4" w:rsidRPr="00AF505D" w:rsidRDefault="00F953F4" w:rsidP="00D04F2A">
            <w:pPr>
              <w:spacing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11,26 m</w:t>
            </w:r>
          </w:p>
        </w:tc>
      </w:tr>
      <w:tr w:rsidR="00F953F4" w:rsidRPr="00AF505D" w14:paraId="24635A48" w14:textId="77777777" w:rsidTr="00F953F4">
        <w:trPr>
          <w:cantSplit/>
          <w:trHeight w:val="155"/>
        </w:trPr>
        <w:tc>
          <w:tcPr>
            <w:tcW w:w="4588" w:type="dxa"/>
          </w:tcPr>
          <w:p w14:paraId="6AE1748E" w14:textId="77777777" w:rsidR="00F953F4" w:rsidRPr="00AF505D" w:rsidRDefault="00F953F4" w:rsidP="00D04F2A">
            <w:pPr>
              <w:spacing w:line="276" w:lineRule="auto"/>
              <w:ind w:left="34" w:right="-448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Długość x szerokość</w:t>
            </w:r>
          </w:p>
        </w:tc>
        <w:tc>
          <w:tcPr>
            <w:tcW w:w="4626" w:type="dxa"/>
            <w:shd w:val="clear" w:color="auto" w:fill="auto"/>
          </w:tcPr>
          <w:p w14:paraId="74F98B56" w14:textId="3BF70D31" w:rsidR="00F953F4" w:rsidRPr="00AF505D" w:rsidRDefault="00F953F4" w:rsidP="00D04F2A">
            <w:pPr>
              <w:spacing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52,84 x 27,18 m</w:t>
            </w:r>
          </w:p>
        </w:tc>
      </w:tr>
      <w:tr w:rsidR="00F953F4" w:rsidRPr="00AF505D" w14:paraId="3D7078F4" w14:textId="77777777" w:rsidTr="00F953F4">
        <w:trPr>
          <w:cantSplit/>
          <w:trHeight w:val="155"/>
        </w:trPr>
        <w:tc>
          <w:tcPr>
            <w:tcW w:w="4588" w:type="dxa"/>
          </w:tcPr>
          <w:p w14:paraId="128B2F56" w14:textId="77777777" w:rsidR="00F953F4" w:rsidRPr="00AF505D" w:rsidRDefault="00F953F4" w:rsidP="00D04F2A">
            <w:pPr>
              <w:spacing w:line="276" w:lineRule="auto"/>
              <w:ind w:left="34" w:right="-448"/>
              <w:jc w:val="both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Liczba kondygnacji</w:t>
            </w:r>
          </w:p>
        </w:tc>
        <w:tc>
          <w:tcPr>
            <w:tcW w:w="4626" w:type="dxa"/>
            <w:shd w:val="clear" w:color="auto" w:fill="auto"/>
          </w:tcPr>
          <w:p w14:paraId="4BE4C485" w14:textId="681974DA" w:rsidR="00F953F4" w:rsidRPr="00AF505D" w:rsidRDefault="00F953F4" w:rsidP="00D04F2A">
            <w:pPr>
              <w:spacing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2 nadziemne</w:t>
            </w:r>
          </w:p>
          <w:p w14:paraId="220BE582" w14:textId="42E50C66" w:rsidR="00F953F4" w:rsidRPr="00AF505D" w:rsidRDefault="00F953F4" w:rsidP="00D04F2A">
            <w:pPr>
              <w:spacing w:line="276" w:lineRule="auto"/>
              <w:jc w:val="center"/>
              <w:rPr>
                <w:rFonts w:cstheme="minorHAnsi"/>
                <w:sz w:val="24"/>
                <w:szCs w:val="24"/>
              </w:rPr>
            </w:pPr>
            <w:r w:rsidRPr="00AF505D">
              <w:rPr>
                <w:rFonts w:cstheme="minorHAnsi"/>
                <w:sz w:val="24"/>
                <w:szCs w:val="24"/>
              </w:rPr>
              <w:t>1 podziemna</w:t>
            </w:r>
          </w:p>
        </w:tc>
      </w:tr>
    </w:tbl>
    <w:p w14:paraId="4D30909D" w14:textId="7A927488" w:rsidR="00465688" w:rsidRPr="00AF505D" w:rsidRDefault="00D04F2A" w:rsidP="00197D6E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OPINIA GEOTECHNICZNA ORAZ INFORMACJA O SPOSOBIE POSADOWIENIA OBIEKTU BUDOWLANEGO</w:t>
      </w:r>
    </w:p>
    <w:p w14:paraId="421E0F30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Kategoria geotechniczna</w:t>
      </w:r>
    </w:p>
    <w:p w14:paraId="163983D3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Zgodnie z §4 Rozporządzenia Ministra Transportu, Budownictwa i Gospodarki Morskiej z dnia 25 kwietnia 2012 r. w sprawie ustalania geotechnicznych warunków </w:t>
      </w:r>
      <w:proofErr w:type="spellStart"/>
      <w:r w:rsidRPr="00AF505D">
        <w:rPr>
          <w:rFonts w:cstheme="minorHAnsi"/>
          <w:sz w:val="24"/>
          <w:szCs w:val="24"/>
        </w:rPr>
        <w:t>posadawiania</w:t>
      </w:r>
      <w:proofErr w:type="spellEnd"/>
      <w:r w:rsidRPr="00AF505D">
        <w:rPr>
          <w:rFonts w:cstheme="minorHAnsi"/>
          <w:sz w:val="24"/>
          <w:szCs w:val="24"/>
        </w:rPr>
        <w:t xml:space="preserve"> obiektów budowlanych, projektowany budynek zaliczono do II kategorii geotechnicznej przy prostych warunkach gruntowych.</w:t>
      </w:r>
    </w:p>
    <w:p w14:paraId="3782F1E5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Warunki gruntowe</w:t>
      </w:r>
    </w:p>
    <w:p w14:paraId="3586B988" w14:textId="301156E0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Warunki gruntowo – wodne przyjęto na podstawie wyników badań geotechnicznych podanych w ekspertyzie geologiczno-geotechnicz</w:t>
      </w:r>
      <w:r w:rsidR="0042749C">
        <w:rPr>
          <w:rFonts w:cstheme="minorHAnsi"/>
          <w:sz w:val="24"/>
          <w:szCs w:val="24"/>
        </w:rPr>
        <w:t>n</w:t>
      </w:r>
      <w:r w:rsidRPr="00AF505D">
        <w:rPr>
          <w:rFonts w:cstheme="minorHAnsi"/>
          <w:sz w:val="24"/>
          <w:szCs w:val="24"/>
        </w:rPr>
        <w:t>ej dla nadbudowy budynku „A” wykonanej przez firmę Usługi Naukowe i Techniczne- Firma „Front” w grudniu 2009r. Na podstawie badań wydzielono następujące warstwy geotechniczne:</w:t>
      </w:r>
    </w:p>
    <w:p w14:paraId="0C8859FF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Warstwa 1A: nasypy niekontrolowane znajdujące się ponad poziomem posadowienia, których miąższość wynosi 90cm (otwór 1) oraz 70cm (otwór 2)</w:t>
      </w:r>
    </w:p>
    <w:p w14:paraId="65F138F7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Warstwa 2A: grunty mało spoiste – gliny pylaste na pograniczu pyłów o stopniu plastyczności IL=0,25, o miąższości ok. 60cm. Występują bezpośrednio pod warstwą nasypu.</w:t>
      </w:r>
    </w:p>
    <w:p w14:paraId="722357CF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Warstwa 2B: grunty mało spoiste – pyły o stopniu plastyczności IL=0,34</w:t>
      </w:r>
    </w:p>
    <w:p w14:paraId="50EC989C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Warstwa 2C: grunty mało spoiste – pyły o stopniu plastyczności IL=0,44</w:t>
      </w:r>
    </w:p>
    <w:p w14:paraId="1FA76E9E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 poziomie posadowienia nie stwierdzono występowania napiętego zwierciadła wody oraz nie zaobserwowano sączeń.</w:t>
      </w:r>
    </w:p>
    <w:p w14:paraId="754B63FC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Sposób posadowienia klatki schodowej</w:t>
      </w:r>
    </w:p>
    <w:p w14:paraId="6847AA6A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Projekt zakłada posadowienie bezpośrednie w postaci płyty fundamentowej na warstwach gruntów rodzimych, będących warstwami nośnymi. Przyjęto głębokość posadowienia na poziomie posadowienia istniejącego budynku, tj. na rzędnej -4.70 (231.25m n.p.m. w warstwie geotechnicznej 2C – pyły miękkoplastyczne. Minimalna głębokość przemarzania to 100cm poniżej poziomu terenu.</w:t>
      </w:r>
    </w:p>
    <w:p w14:paraId="206185B1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Wszelkie roboty ziemne pod fundament prowadzić z duża ostrożnością i starannością. Nie wolno dopuszczać do zawodnienia dna wykopów fundamentowych wodami opadowymi oraz z ewentualnych sączeń. Grunty spoiste są wrażliwe na zawilgocenie i po nawodnieniu gwałtownie tracą swe parametry wytrzymałościowe. Wypływającą ze ścian wykopów wodę wsiąkowi należy odprowadzać rowkami wykonanymi poza obrysem fundamentu do zbiorczej studzienki i odpompowywać. Nie wolno wjeżdżać do wykopu sprzętem mechanicznym powodującym drgania z uwagi na możliwość wystąpienia zjawiska tiksotropii.</w:t>
      </w:r>
    </w:p>
    <w:p w14:paraId="5852A154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Przy wykonywaniu wykopów fundamentowych pozostawić niewybraną warstwę gruntu grubości 20cm. Grunt ten należy usunąć w sposób nienaruszający struktury głębiej położonych warstw. Wykonane podłoże należy niezwłocznie przykryć warstwą chudego betonu B15 (C12/15) grubości, co najmniej 10cm. Góra chudego betonu powinna być usytuowana na rzędnej posadowienia ławy fundamentowej. Na przygotowanym podłożu należy wytyczyć i wykonać fundamenty.</w:t>
      </w:r>
    </w:p>
    <w:p w14:paraId="7503FF09" w14:textId="77777777" w:rsidR="003C4390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 trakcie zasypywania fundamentów grunt spoisty układać warstwami o miąższości 20cm dokładnie ubijając. Nie wolno dopuścić do przedostawania się wód opadowych pod fundamenty.</w:t>
      </w:r>
    </w:p>
    <w:p w14:paraId="5EABFBD2" w14:textId="355BEF36" w:rsidR="00D04F2A" w:rsidRPr="00AF505D" w:rsidRDefault="003C4390" w:rsidP="003C4390">
      <w:pPr>
        <w:tabs>
          <w:tab w:val="left" w:pos="426"/>
        </w:tabs>
        <w:spacing w:before="120"/>
        <w:ind w:right="283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 wypadku stwierdzenia w wykopach innych warunków gruntowych niż przyjęte do obliczeń należy skonsultować się z projektantem konstrukcji.</w:t>
      </w:r>
    </w:p>
    <w:p w14:paraId="773CF032" w14:textId="4BAFA15F" w:rsidR="00712336" w:rsidRPr="00AF505D" w:rsidRDefault="00792577" w:rsidP="00197D6E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contextualSpacing w:val="0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 xml:space="preserve">OPIS ZAPEWNIENIA NIEZBEDNYCH WARUNKÓW DO KORZYSTANIA Z OBIEKTÓW UŻYTECZNOŚCI PUBLICZNEJ </w:t>
      </w:r>
      <w:r w:rsidR="00864606" w:rsidRPr="00AF505D">
        <w:rPr>
          <w:rFonts w:cstheme="minorHAnsi"/>
          <w:b/>
          <w:sz w:val="24"/>
          <w:szCs w:val="24"/>
        </w:rPr>
        <w:t xml:space="preserve">I MIESZKANIOWEGO BUDOWNICTWA WIELORODZINNEGO </w:t>
      </w:r>
      <w:r w:rsidRPr="00AF505D">
        <w:rPr>
          <w:rFonts w:cstheme="minorHAnsi"/>
          <w:b/>
          <w:sz w:val="24"/>
          <w:szCs w:val="24"/>
        </w:rPr>
        <w:t>PRZEZ OSOBY NIEPEŁNOSPRAWNE, W TYM STARSZE</w:t>
      </w:r>
    </w:p>
    <w:p w14:paraId="3818E62C" w14:textId="4E8F7CE0" w:rsidR="001F3E6B" w:rsidRPr="00AF505D" w:rsidRDefault="001F3E6B" w:rsidP="001F3E6B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Przedmiotowy budynek jest dostępny dla osób niepełnosprawnych. Wejście dla pieszych i podjazd są przystosowane do potrzeb osób niepełnosprawnych. Wewnątrz budynku nie ma progów. Komunikacja pionowa jest zapewniona przez dźwigi osobowe. </w:t>
      </w:r>
    </w:p>
    <w:p w14:paraId="52B6A957" w14:textId="45B78FB0" w:rsidR="00792577" w:rsidRPr="00AF505D" w:rsidRDefault="00792577" w:rsidP="00792577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Do poziomu </w:t>
      </w:r>
      <w:r w:rsidR="0001620F" w:rsidRPr="00AF505D">
        <w:rPr>
          <w:rFonts w:cstheme="minorHAnsi"/>
          <w:sz w:val="24"/>
          <w:szCs w:val="24"/>
        </w:rPr>
        <w:t>lądowiska</w:t>
      </w:r>
      <w:r w:rsidRPr="00AF505D">
        <w:rPr>
          <w:rFonts w:cstheme="minorHAnsi"/>
          <w:sz w:val="24"/>
          <w:szCs w:val="24"/>
        </w:rPr>
        <w:t xml:space="preserve"> prowadzi istniejąca klatka schodowa wyposażona w dźwig osobowy</w:t>
      </w:r>
      <w:r w:rsidR="0001620F" w:rsidRPr="00AF505D">
        <w:rPr>
          <w:rFonts w:cstheme="minorHAnsi"/>
          <w:sz w:val="24"/>
          <w:szCs w:val="24"/>
        </w:rPr>
        <w:t>.</w:t>
      </w:r>
      <w:r w:rsidR="00B95629" w:rsidRPr="00AF505D">
        <w:rPr>
          <w:rFonts w:cstheme="minorHAnsi"/>
          <w:sz w:val="24"/>
          <w:szCs w:val="24"/>
        </w:rPr>
        <w:t xml:space="preserve"> </w:t>
      </w:r>
    </w:p>
    <w:p w14:paraId="2CE3EE7D" w14:textId="77777777" w:rsidR="00F05B60" w:rsidRPr="00AF505D" w:rsidRDefault="00F05B60" w:rsidP="00F05B60">
      <w:pPr>
        <w:pStyle w:val="Akapitzlist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 xml:space="preserve">OPIS PRZYJĘTYCH ROZWIĄZAŃ </w:t>
      </w:r>
    </w:p>
    <w:p w14:paraId="3F410375" w14:textId="67F3059F" w:rsidR="00F05B60" w:rsidRPr="00AF505D" w:rsidRDefault="00F05B60" w:rsidP="00F05B60">
      <w:pPr>
        <w:spacing w:after="0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ROBOTY ROZBIÓRKOWE</w:t>
      </w:r>
    </w:p>
    <w:p w14:paraId="5D599D7E" w14:textId="512CC15B" w:rsidR="00F05B60" w:rsidRPr="00AF505D" w:rsidRDefault="00B95987" w:rsidP="00F05B60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Prace rozbiórkowe obejmują: schody zewnętrzne, demontaż części konstrukcji belek wspornikowych wraz z kratami pomostowymi i istniejącą siatką </w:t>
      </w:r>
      <w:r w:rsidR="00A84E74" w:rsidRPr="00AF505D">
        <w:rPr>
          <w:rFonts w:cstheme="minorHAnsi"/>
          <w:sz w:val="24"/>
          <w:szCs w:val="24"/>
        </w:rPr>
        <w:t xml:space="preserve">zabezpieczającą </w:t>
      </w:r>
      <w:r w:rsidRPr="00AF505D">
        <w:rPr>
          <w:rFonts w:cstheme="minorHAnsi"/>
          <w:sz w:val="24"/>
          <w:szCs w:val="24"/>
        </w:rPr>
        <w:t>oraz korytarza transportowego.</w:t>
      </w:r>
    </w:p>
    <w:p w14:paraId="494240A2" w14:textId="77777777" w:rsidR="00B95987" w:rsidRPr="00AF505D" w:rsidRDefault="00B95987" w:rsidP="00F05B60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51FBDEC3" w14:textId="1FA36994" w:rsidR="00F05B60" w:rsidRPr="00AF505D" w:rsidRDefault="00550741" w:rsidP="00F05B60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STALOWA KLATKA SCHODOWA</w:t>
      </w:r>
    </w:p>
    <w:p w14:paraId="0333C8FC" w14:textId="309E5AF5" w:rsidR="00550741" w:rsidRPr="00AF505D" w:rsidRDefault="0074196F" w:rsidP="00AF1199">
      <w:p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Projektowana zewnętrzna klatka schodowa to konstrukcja szkieletowa, żelbetowa monolityczna, wylewana na mokro. Głównymi elementami nośnymi są żelbetowe ściany, słupy oraz belki. Biegi schodowe o schemacie statycznym belki wolnopodpartej. Najwyższy – ostatni bieg schodów – zaprojektowano jako lekki stalowy i zamocowano do konstrukcji istniejącego lądowiska. Żelbetowa klatka schodowa posadowiona na płycie fundamentowej w poziomie posadowienia istniejących fundamentów budynku.</w:t>
      </w:r>
    </w:p>
    <w:p w14:paraId="2220DC6E" w14:textId="108CC37A" w:rsidR="00AF1199" w:rsidRPr="00AF505D" w:rsidRDefault="00AF1199" w:rsidP="00550741">
      <w:pPr>
        <w:spacing w:after="0" w:line="254" w:lineRule="auto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 xml:space="preserve">Wykończenie schodów: </w:t>
      </w:r>
    </w:p>
    <w:p w14:paraId="0E7605E2" w14:textId="6D80B989" w:rsidR="00A84E74" w:rsidRPr="00AF505D" w:rsidRDefault="00A84E74" w:rsidP="00A84E74">
      <w:pPr>
        <w:pStyle w:val="Akapitzlist"/>
        <w:numPr>
          <w:ilvl w:val="0"/>
          <w:numId w:val="29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Płytki </w:t>
      </w:r>
      <w:proofErr w:type="spellStart"/>
      <w:r w:rsidRPr="00AF505D">
        <w:rPr>
          <w:rFonts w:cstheme="minorHAnsi"/>
          <w:sz w:val="24"/>
          <w:szCs w:val="24"/>
        </w:rPr>
        <w:t>gresowe</w:t>
      </w:r>
      <w:proofErr w:type="spellEnd"/>
      <w:r w:rsidRPr="00AF505D">
        <w:rPr>
          <w:rFonts w:cstheme="minorHAnsi"/>
          <w:sz w:val="24"/>
          <w:szCs w:val="24"/>
        </w:rPr>
        <w:t xml:space="preserve"> grubość 14mm,</w:t>
      </w:r>
    </w:p>
    <w:p w14:paraId="5E8DDEFF" w14:textId="2B664BC8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Mrozoodporność - tak</w:t>
      </w:r>
    </w:p>
    <w:p w14:paraId="03B0CC82" w14:textId="3ECB797F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Nasiąkliwość wodna (E) - ≤ 3 %, zalecane ≤ 0,5 %</w:t>
      </w:r>
    </w:p>
    <w:p w14:paraId="30A251F9" w14:textId="45BDE1CF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Klasa ścieralności IV</w:t>
      </w:r>
    </w:p>
    <w:p w14:paraId="5E2F8084" w14:textId="09711BA9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Antypoślizgowość </w:t>
      </w:r>
      <w:r w:rsidR="00EC540D" w:rsidRPr="00AF505D">
        <w:rPr>
          <w:rFonts w:cstheme="minorHAnsi"/>
          <w:sz w:val="24"/>
          <w:szCs w:val="24"/>
        </w:rPr>
        <w:t>R10</w:t>
      </w:r>
    </w:p>
    <w:p w14:paraId="5F623798" w14:textId="77777777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Twardość / odporność mechaniczna</w:t>
      </w:r>
      <w:r w:rsidRPr="00AF505D">
        <w:rPr>
          <w:rFonts w:cstheme="minorHAnsi"/>
          <w:sz w:val="24"/>
          <w:szCs w:val="24"/>
        </w:rPr>
        <w:tab/>
        <w:t>Wysoka – gres techniczny lub gres szkliwiony o dużej twardości</w:t>
      </w:r>
    </w:p>
    <w:p w14:paraId="7B8EA791" w14:textId="0E3B7BD9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Krawędzie / noski - ryflowane, zapobiegające ślizganiu się i spływaniu wody</w:t>
      </w:r>
    </w:p>
    <w:p w14:paraId="2ABF62CF" w14:textId="00C190B5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Powierzchnia - Strukturalna, matowa lub chropowata</w:t>
      </w:r>
    </w:p>
    <w:p w14:paraId="0B3E5FDE" w14:textId="45527ECD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Kolorystyka - Odcienie szarości, odporne na zabrudzenia</w:t>
      </w:r>
    </w:p>
    <w:p w14:paraId="72F071C1" w14:textId="3BB7BB6E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Klej - Elastyczny, mrozoodporny, klasy C2TES1 lub wyższej</w:t>
      </w:r>
    </w:p>
    <w:p w14:paraId="0D48FC77" w14:textId="1AC39284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Fuga - Elastyczna, mrozoodporna, odporna na wnikanie wody</w:t>
      </w:r>
    </w:p>
    <w:p w14:paraId="543059C0" w14:textId="5A08B4E5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Odporność na środki czyszczące i sól drogową</w:t>
      </w:r>
    </w:p>
    <w:p w14:paraId="5DEFF496" w14:textId="2D47C835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Odporność na UV</w:t>
      </w:r>
    </w:p>
    <w:p w14:paraId="43CC9DBE" w14:textId="5A1C2A00" w:rsidR="00AF1199" w:rsidRPr="00AF505D" w:rsidRDefault="00AF1199" w:rsidP="00AF1199">
      <w:pPr>
        <w:pStyle w:val="Akapitzlist"/>
        <w:numPr>
          <w:ilvl w:val="0"/>
          <w:numId w:val="29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Klasa jakości</w:t>
      </w:r>
      <w:r w:rsidRPr="00AF505D">
        <w:rPr>
          <w:rFonts w:cstheme="minorHAnsi"/>
          <w:sz w:val="24"/>
          <w:szCs w:val="24"/>
        </w:rPr>
        <w:tab/>
        <w:t>I (pierwszy gatunek) zgodnie z PN-EN 14411</w:t>
      </w:r>
    </w:p>
    <w:p w14:paraId="73B28CAA" w14:textId="77777777" w:rsidR="00550741" w:rsidRPr="00AF505D" w:rsidRDefault="002A7990" w:rsidP="00550741">
      <w:pPr>
        <w:spacing w:after="0"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Elementy żelbetowe:</w:t>
      </w:r>
      <w:r w:rsidRPr="00AF505D">
        <w:rPr>
          <w:rFonts w:cstheme="minorHAnsi"/>
          <w:sz w:val="24"/>
          <w:szCs w:val="24"/>
        </w:rPr>
        <w:t xml:space="preserve"> </w:t>
      </w:r>
    </w:p>
    <w:p w14:paraId="05841C4B" w14:textId="02679157" w:rsidR="002A7990" w:rsidRPr="00AF505D" w:rsidRDefault="00550741" w:rsidP="002A7990">
      <w:p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</w:t>
      </w:r>
      <w:r w:rsidR="002A7990" w:rsidRPr="00AF505D">
        <w:rPr>
          <w:rFonts w:cstheme="minorHAnsi"/>
          <w:sz w:val="24"/>
          <w:szCs w:val="24"/>
        </w:rPr>
        <w:t xml:space="preserve">oliczki oraz spód spoczników schodów, słupy, belki i ściany klatki schodowej zależy zabezpieczyć zachowaniu naturalnej faktury betonu poprzez zastosowanie bezbarwnego lakieru ochronnego odpornego na czynniki atmosferyczne. Ubytki i pory należy wypełnić zaprawą naprawczą klasy </w:t>
      </w:r>
      <w:r w:rsidR="002A7990" w:rsidRPr="00AF505D">
        <w:rPr>
          <w:rStyle w:val="Pogrubienie"/>
          <w:rFonts w:cstheme="minorHAnsi"/>
          <w:b w:val="0"/>
          <w:sz w:val="24"/>
          <w:szCs w:val="24"/>
        </w:rPr>
        <w:t>R4. Zastosować</w:t>
      </w:r>
      <w:r w:rsidR="002A7990" w:rsidRPr="00AF505D">
        <w:rPr>
          <w:rStyle w:val="Pogrubienie"/>
          <w:rFonts w:cstheme="minorHAnsi"/>
          <w:sz w:val="24"/>
          <w:szCs w:val="24"/>
        </w:rPr>
        <w:t xml:space="preserve"> </w:t>
      </w:r>
      <w:r w:rsidR="002A7990" w:rsidRPr="00AF505D">
        <w:rPr>
          <w:rStyle w:val="Pogrubienie"/>
          <w:rFonts w:cstheme="minorHAnsi"/>
          <w:b w:val="0"/>
          <w:sz w:val="24"/>
          <w:szCs w:val="24"/>
        </w:rPr>
        <w:t>l</w:t>
      </w:r>
      <w:r w:rsidR="002A7990" w:rsidRPr="00AF505D">
        <w:rPr>
          <w:rFonts w:cstheme="minorHAnsi"/>
          <w:sz w:val="24"/>
          <w:szCs w:val="24"/>
        </w:rPr>
        <w:t xml:space="preserve">akier bezbarwny akrylowy lub poliuretanowy do betonu, paroprzepuszczalny, odporny na UV, mróz i wodę. </w:t>
      </w:r>
    </w:p>
    <w:p w14:paraId="4FAA0439" w14:textId="77777777" w:rsidR="00550741" w:rsidRPr="00AF505D" w:rsidRDefault="00550741" w:rsidP="00550741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Balustrady w zewnętrznej klatce schodowej</w:t>
      </w:r>
    </w:p>
    <w:p w14:paraId="4870DB8B" w14:textId="5D8B5828" w:rsidR="00550741" w:rsidRPr="00AF505D" w:rsidRDefault="00550741" w:rsidP="00550741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Balustrady i poręcze wewnętrzne w klatce schodowej należy wykonać jako balustrady systemowe ze stali nierdzewnej w gatunku AISI 304 o wysokości 110cm. Powinny one nawiązywać do istniejących balustrad. </w:t>
      </w:r>
      <w:r w:rsidR="003A188C">
        <w:rPr>
          <w:rFonts w:cstheme="minorHAnsi"/>
          <w:sz w:val="24"/>
          <w:szCs w:val="24"/>
        </w:rPr>
        <w:t xml:space="preserve">Na spoczniku na poziomie +5,09 należy zamontować bramkę nawiązującą stylistyką do projektowanych barierek, która będzie chronić przed dostaniem się osób niepowołanych na płytę lądowiska. Światło przejścia – min. 90cm. </w:t>
      </w:r>
    </w:p>
    <w:p w14:paraId="2CA33F5C" w14:textId="77777777" w:rsidR="00550741" w:rsidRPr="00AF505D" w:rsidRDefault="00550741" w:rsidP="00550741">
      <w:pPr>
        <w:numPr>
          <w:ilvl w:val="0"/>
          <w:numId w:val="35"/>
        </w:num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bCs/>
          <w:sz w:val="24"/>
          <w:szCs w:val="24"/>
        </w:rPr>
        <w:t>Materiał:</w:t>
      </w:r>
      <w:r w:rsidRPr="00AF505D">
        <w:rPr>
          <w:rFonts w:cstheme="minorHAnsi"/>
          <w:sz w:val="24"/>
          <w:szCs w:val="24"/>
        </w:rPr>
        <w:t xml:space="preserve"> Stal nierdzewna, </w:t>
      </w:r>
      <w:proofErr w:type="spellStart"/>
      <w:r w:rsidRPr="00AF505D">
        <w:rPr>
          <w:rFonts w:cstheme="minorHAnsi"/>
          <w:sz w:val="24"/>
          <w:szCs w:val="24"/>
        </w:rPr>
        <w:t>ocynk</w:t>
      </w:r>
      <w:proofErr w:type="spellEnd"/>
      <w:r w:rsidRPr="00AF505D">
        <w:rPr>
          <w:rFonts w:cstheme="minorHAnsi"/>
          <w:sz w:val="24"/>
          <w:szCs w:val="24"/>
        </w:rPr>
        <w:t xml:space="preserve"> ogniowy i malowanie proszkowe RAL 9003</w:t>
      </w:r>
    </w:p>
    <w:p w14:paraId="0DC27A6D" w14:textId="77777777" w:rsidR="00550741" w:rsidRPr="00AF505D" w:rsidRDefault="00550741" w:rsidP="00550741">
      <w:pPr>
        <w:numPr>
          <w:ilvl w:val="0"/>
          <w:numId w:val="36"/>
        </w:num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bCs/>
          <w:sz w:val="24"/>
          <w:szCs w:val="24"/>
        </w:rPr>
        <w:t>Wysokość całkowita balustrady/poręczy:</w:t>
      </w:r>
      <w:r w:rsidRPr="00AF505D">
        <w:rPr>
          <w:rFonts w:cstheme="minorHAnsi"/>
          <w:sz w:val="24"/>
          <w:szCs w:val="24"/>
        </w:rPr>
        <w:t xml:space="preserve"> 110 cm</w:t>
      </w:r>
    </w:p>
    <w:p w14:paraId="78DF5E71" w14:textId="77777777" w:rsidR="00550741" w:rsidRPr="00AF505D" w:rsidRDefault="00550741" w:rsidP="00550741">
      <w:pPr>
        <w:numPr>
          <w:ilvl w:val="0"/>
          <w:numId w:val="36"/>
        </w:num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bCs/>
          <w:sz w:val="24"/>
          <w:szCs w:val="24"/>
        </w:rPr>
        <w:t xml:space="preserve">Max. prześwit pomiędzy </w:t>
      </w:r>
      <w:proofErr w:type="spellStart"/>
      <w:r w:rsidRPr="00AF505D">
        <w:rPr>
          <w:rFonts w:cstheme="minorHAnsi"/>
          <w:sz w:val="24"/>
          <w:szCs w:val="24"/>
        </w:rPr>
        <w:t>pomiędzy</w:t>
      </w:r>
      <w:proofErr w:type="spellEnd"/>
      <w:r w:rsidRPr="00AF505D">
        <w:rPr>
          <w:rFonts w:cstheme="minorHAnsi"/>
          <w:sz w:val="24"/>
          <w:szCs w:val="24"/>
        </w:rPr>
        <w:t xml:space="preserve"> elementami wypełnienia </w:t>
      </w:r>
      <w:r w:rsidRPr="00AF505D">
        <w:rPr>
          <w:rStyle w:val="Uwydatnienie"/>
          <w:rFonts w:cstheme="minorHAnsi"/>
          <w:i w:val="0"/>
          <w:sz w:val="24"/>
          <w:szCs w:val="24"/>
        </w:rPr>
        <w:t>balustrady</w:t>
      </w:r>
      <w:r w:rsidRPr="00AF505D">
        <w:rPr>
          <w:rFonts w:cstheme="minorHAnsi"/>
          <w:bCs/>
          <w:sz w:val="24"/>
          <w:szCs w:val="24"/>
        </w:rPr>
        <w:t>:</w:t>
      </w:r>
      <w:r w:rsidRPr="00AF505D">
        <w:rPr>
          <w:rFonts w:cstheme="minorHAnsi"/>
          <w:sz w:val="24"/>
          <w:szCs w:val="24"/>
        </w:rPr>
        <w:t xml:space="preserve"> 12 mm</w:t>
      </w:r>
    </w:p>
    <w:p w14:paraId="2C3713C2" w14:textId="77777777" w:rsidR="00550741" w:rsidRPr="00AF505D" w:rsidRDefault="00550741" w:rsidP="00550741">
      <w:pPr>
        <w:numPr>
          <w:ilvl w:val="0"/>
          <w:numId w:val="36"/>
        </w:num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bCs/>
          <w:sz w:val="24"/>
          <w:szCs w:val="24"/>
        </w:rPr>
        <w:t>Grubość materiałów:</w:t>
      </w:r>
    </w:p>
    <w:p w14:paraId="57FDB2F2" w14:textId="77777777" w:rsidR="00550741" w:rsidRPr="00AF505D" w:rsidRDefault="00550741" w:rsidP="00550741">
      <w:pPr>
        <w:numPr>
          <w:ilvl w:val="1"/>
          <w:numId w:val="36"/>
        </w:num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Poręcze/słupki - rury: 50 × 50 mm</w:t>
      </w:r>
    </w:p>
    <w:p w14:paraId="3AC6D3F8" w14:textId="77777777" w:rsidR="00550741" w:rsidRPr="00AF505D" w:rsidRDefault="00550741" w:rsidP="00550741">
      <w:pPr>
        <w:numPr>
          <w:ilvl w:val="1"/>
          <w:numId w:val="36"/>
        </w:num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Wypełnienie - płaskowniki: 40 × 3 mm</w:t>
      </w:r>
    </w:p>
    <w:p w14:paraId="78BE93B4" w14:textId="77777777" w:rsidR="00550741" w:rsidRPr="00AF505D" w:rsidRDefault="00550741" w:rsidP="00550741">
      <w:pPr>
        <w:numPr>
          <w:ilvl w:val="0"/>
          <w:numId w:val="37"/>
        </w:num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bCs/>
          <w:sz w:val="24"/>
          <w:szCs w:val="24"/>
        </w:rPr>
        <w:t>Stopa montażowa:</w:t>
      </w:r>
      <w:r w:rsidRPr="00AF505D">
        <w:rPr>
          <w:rFonts w:cstheme="minorHAnsi"/>
          <w:sz w:val="24"/>
          <w:szCs w:val="24"/>
        </w:rPr>
        <w:t xml:space="preserve"> Do przykręcenia do stropu lub schodów betonowych</w:t>
      </w:r>
    </w:p>
    <w:p w14:paraId="42354C96" w14:textId="77777777" w:rsidR="00550741" w:rsidRPr="00AF505D" w:rsidRDefault="00550741" w:rsidP="00550741">
      <w:pPr>
        <w:numPr>
          <w:ilvl w:val="0"/>
          <w:numId w:val="37"/>
        </w:num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bCs/>
          <w:sz w:val="24"/>
          <w:szCs w:val="24"/>
        </w:rPr>
        <w:t>Spawanie:</w:t>
      </w:r>
      <w:r w:rsidRPr="00AF505D">
        <w:rPr>
          <w:rFonts w:cstheme="minorHAnsi"/>
          <w:sz w:val="24"/>
          <w:szCs w:val="24"/>
        </w:rPr>
        <w:t xml:space="preserve"> Wszystkie połączenia spawane lub śrubowe zgodnie z normami PN-EN 1090</w:t>
      </w:r>
    </w:p>
    <w:p w14:paraId="5A3F764B" w14:textId="40052B69" w:rsidR="00550741" w:rsidRPr="00AF505D" w:rsidRDefault="00550741" w:rsidP="00550741">
      <w:pPr>
        <w:spacing w:line="254" w:lineRule="auto"/>
        <w:jc w:val="both"/>
        <w:rPr>
          <w:rFonts w:cstheme="minorHAnsi"/>
          <w:i/>
          <w:sz w:val="24"/>
          <w:szCs w:val="24"/>
        </w:rPr>
      </w:pPr>
      <w:r w:rsidRPr="00AF505D">
        <w:rPr>
          <w:rFonts w:cstheme="minorHAnsi"/>
          <w:bCs/>
          <w:i/>
          <w:sz w:val="24"/>
          <w:szCs w:val="24"/>
        </w:rPr>
        <w:t>Kontrola:</w:t>
      </w:r>
      <w:r w:rsidRPr="00AF505D">
        <w:rPr>
          <w:rFonts w:cstheme="minorHAnsi"/>
          <w:i/>
          <w:sz w:val="24"/>
          <w:szCs w:val="24"/>
        </w:rPr>
        <w:t xml:space="preserve"> Wszystkie elementy powinny być wypoziomowane i pionowane przed ostatecznym montażem.</w:t>
      </w:r>
    </w:p>
    <w:p w14:paraId="46F8C89D" w14:textId="21E1F60D" w:rsidR="002A7990" w:rsidRPr="00AF505D" w:rsidRDefault="002A7990" w:rsidP="00DF59B0">
      <w:pPr>
        <w:spacing w:after="0" w:line="254" w:lineRule="auto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Ściana osłonowa</w:t>
      </w:r>
      <w:r w:rsidR="00550741" w:rsidRPr="00AF505D">
        <w:rPr>
          <w:rFonts w:cstheme="minorHAnsi"/>
          <w:b/>
          <w:sz w:val="24"/>
          <w:szCs w:val="24"/>
        </w:rPr>
        <w:t>:</w:t>
      </w:r>
    </w:p>
    <w:p w14:paraId="53FED1D4" w14:textId="0BED4102" w:rsidR="002A7990" w:rsidRPr="00AF505D" w:rsidRDefault="00747941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Blacha z a</w:t>
      </w:r>
      <w:r w:rsidR="002A7990" w:rsidRPr="00AF505D">
        <w:rPr>
          <w:rFonts w:cstheme="minorHAnsi"/>
          <w:sz w:val="24"/>
          <w:szCs w:val="24"/>
        </w:rPr>
        <w:t>luminium EN AW-5754 H22 lub stal</w:t>
      </w:r>
      <w:r w:rsidRPr="00AF505D">
        <w:rPr>
          <w:rFonts w:cstheme="minorHAnsi"/>
          <w:sz w:val="24"/>
          <w:szCs w:val="24"/>
        </w:rPr>
        <w:t>i</w:t>
      </w:r>
      <w:r w:rsidR="002A7990" w:rsidRPr="00AF505D">
        <w:rPr>
          <w:rFonts w:cstheme="minorHAnsi"/>
          <w:sz w:val="24"/>
          <w:szCs w:val="24"/>
        </w:rPr>
        <w:t xml:space="preserve"> ocynkowan</w:t>
      </w:r>
      <w:r w:rsidRPr="00AF505D">
        <w:rPr>
          <w:rFonts w:cstheme="minorHAnsi"/>
          <w:sz w:val="24"/>
          <w:szCs w:val="24"/>
        </w:rPr>
        <w:t>ej</w:t>
      </w:r>
      <w:r w:rsidR="002A7990" w:rsidRPr="00AF505D">
        <w:rPr>
          <w:rFonts w:cstheme="minorHAnsi"/>
          <w:sz w:val="24"/>
          <w:szCs w:val="24"/>
        </w:rPr>
        <w:t xml:space="preserve"> ogniowo, lakierowana proszkowo</w:t>
      </w:r>
    </w:p>
    <w:p w14:paraId="71C49AC3" w14:textId="72E14B6D" w:rsidR="002A7990" w:rsidRPr="00AF505D" w:rsidRDefault="002A7990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Grubość blachy</w:t>
      </w:r>
      <w:r w:rsidR="00A73793">
        <w:rPr>
          <w:rFonts w:cstheme="minorHAnsi"/>
          <w:sz w:val="24"/>
          <w:szCs w:val="24"/>
        </w:rPr>
        <w:t xml:space="preserve"> - </w:t>
      </w:r>
      <w:r w:rsidR="00747941" w:rsidRPr="00AF505D">
        <w:rPr>
          <w:rFonts w:cstheme="minorHAnsi"/>
          <w:sz w:val="24"/>
          <w:szCs w:val="24"/>
        </w:rPr>
        <w:t>1</w:t>
      </w:r>
      <w:r w:rsidRPr="00AF505D">
        <w:rPr>
          <w:rFonts w:cstheme="minorHAnsi"/>
          <w:sz w:val="24"/>
          <w:szCs w:val="24"/>
        </w:rPr>
        <w:t>,0 mm</w:t>
      </w:r>
    </w:p>
    <w:p w14:paraId="1E72287F" w14:textId="17BDAB6B" w:rsidR="002A7990" w:rsidRPr="00AF505D" w:rsidRDefault="002A7990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Perforacja</w:t>
      </w:r>
      <w:r w:rsidR="00747941" w:rsidRPr="00AF505D">
        <w:rPr>
          <w:rFonts w:cstheme="minorHAnsi"/>
          <w:sz w:val="24"/>
          <w:szCs w:val="24"/>
        </w:rPr>
        <w:t xml:space="preserve"> o</w:t>
      </w:r>
      <w:r w:rsidRPr="00AF505D">
        <w:rPr>
          <w:rFonts w:cstheme="minorHAnsi"/>
          <w:sz w:val="24"/>
          <w:szCs w:val="24"/>
        </w:rPr>
        <w:t xml:space="preserve">krągła, otwarcie powierzchni </w:t>
      </w:r>
      <w:r w:rsidR="003A188C">
        <w:rPr>
          <w:rFonts w:cstheme="minorHAnsi"/>
          <w:sz w:val="24"/>
          <w:szCs w:val="24"/>
        </w:rPr>
        <w:t>47,97</w:t>
      </w:r>
      <w:r w:rsidRPr="00AF505D">
        <w:rPr>
          <w:rFonts w:cstheme="minorHAnsi"/>
          <w:sz w:val="24"/>
          <w:szCs w:val="24"/>
        </w:rPr>
        <w:t xml:space="preserve"> % (Ø 10 mm, skok 15 mm)</w:t>
      </w:r>
    </w:p>
    <w:p w14:paraId="1C885B24" w14:textId="77D3800E" w:rsidR="002A7990" w:rsidRPr="00AF505D" w:rsidRDefault="002A7990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Format paneli</w:t>
      </w:r>
      <w:r w:rsidRPr="00AF505D">
        <w:rPr>
          <w:rFonts w:cstheme="minorHAnsi"/>
          <w:sz w:val="24"/>
          <w:szCs w:val="24"/>
        </w:rPr>
        <w:tab/>
        <w:t>dostosowany do podziałów konstrukcyjnych</w:t>
      </w:r>
    </w:p>
    <w:p w14:paraId="361D4719" w14:textId="09EC5FF4" w:rsidR="002A7990" w:rsidRPr="00AF505D" w:rsidRDefault="002A7990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Wykończenie powierzchni</w:t>
      </w:r>
      <w:r w:rsidR="00747941" w:rsidRPr="00AF505D">
        <w:rPr>
          <w:rFonts w:cstheme="minorHAnsi"/>
          <w:sz w:val="24"/>
          <w:szCs w:val="24"/>
        </w:rPr>
        <w:t xml:space="preserve"> l</w:t>
      </w:r>
      <w:r w:rsidRPr="00AF505D">
        <w:rPr>
          <w:rFonts w:cstheme="minorHAnsi"/>
          <w:sz w:val="24"/>
          <w:szCs w:val="24"/>
        </w:rPr>
        <w:t>akier proszkowy zewnętrzny, strukturalny mat, kolor wg palety RAL (RAL 7016</w:t>
      </w:r>
      <w:r w:rsidR="00747941" w:rsidRPr="00AF505D">
        <w:rPr>
          <w:rFonts w:cstheme="minorHAnsi"/>
          <w:sz w:val="24"/>
          <w:szCs w:val="24"/>
        </w:rPr>
        <w:t xml:space="preserve"> - </w:t>
      </w:r>
      <w:r w:rsidRPr="00AF505D">
        <w:rPr>
          <w:rFonts w:cstheme="minorHAnsi"/>
          <w:sz w:val="24"/>
          <w:szCs w:val="24"/>
        </w:rPr>
        <w:t>antracyt</w:t>
      </w:r>
      <w:r w:rsidR="00747941" w:rsidRPr="00AF505D">
        <w:rPr>
          <w:rFonts w:cstheme="minorHAnsi"/>
          <w:sz w:val="24"/>
          <w:szCs w:val="24"/>
        </w:rPr>
        <w:t>, RAL 1015 - odcienie beżu</w:t>
      </w:r>
      <w:r w:rsidRPr="00AF505D">
        <w:rPr>
          <w:rFonts w:cstheme="minorHAnsi"/>
          <w:sz w:val="24"/>
          <w:szCs w:val="24"/>
        </w:rPr>
        <w:t>)</w:t>
      </w:r>
    </w:p>
    <w:p w14:paraId="1C3D6DD0" w14:textId="02A62D00" w:rsidR="002A7990" w:rsidRPr="00AF505D" w:rsidRDefault="002A7990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Odporność korozyjna</w:t>
      </w:r>
      <w:r w:rsidR="00747941" w:rsidRPr="00AF505D">
        <w:rPr>
          <w:rFonts w:cstheme="minorHAnsi"/>
          <w:sz w:val="24"/>
          <w:szCs w:val="24"/>
        </w:rPr>
        <w:t xml:space="preserve"> - k</w:t>
      </w:r>
      <w:r w:rsidRPr="00AF505D">
        <w:rPr>
          <w:rFonts w:cstheme="minorHAnsi"/>
          <w:sz w:val="24"/>
          <w:szCs w:val="24"/>
        </w:rPr>
        <w:t>lasa C4 wg PN-EN ISO 12944 (warunki zewnętrzne)</w:t>
      </w:r>
    </w:p>
    <w:p w14:paraId="19A44F35" w14:textId="77695AB2" w:rsidR="00747941" w:rsidRPr="00AF505D" w:rsidRDefault="00DF59B0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t</w:t>
      </w:r>
      <w:r w:rsidR="00747941" w:rsidRPr="00AF505D">
        <w:rPr>
          <w:rFonts w:cstheme="minorHAnsi"/>
          <w:sz w:val="24"/>
          <w:szCs w:val="24"/>
        </w:rPr>
        <w:t>olerancje wymiarowe</w:t>
      </w:r>
      <w:r w:rsidR="00A73793">
        <w:rPr>
          <w:rFonts w:cstheme="minorHAnsi"/>
          <w:sz w:val="24"/>
          <w:szCs w:val="24"/>
        </w:rPr>
        <w:t xml:space="preserve"> - </w:t>
      </w:r>
      <w:r w:rsidR="00747941" w:rsidRPr="00AF505D">
        <w:rPr>
          <w:rFonts w:cstheme="minorHAnsi"/>
          <w:sz w:val="24"/>
          <w:szCs w:val="24"/>
        </w:rPr>
        <w:t>±2 mm na długości elementu, ±3 mm przy połączeniach</w:t>
      </w:r>
    </w:p>
    <w:p w14:paraId="4F7F58C7" w14:textId="412E4712" w:rsidR="00747941" w:rsidRPr="00AF505D" w:rsidRDefault="00747941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Odporność na wiatr</w:t>
      </w:r>
      <w:r w:rsidR="00A73793">
        <w:rPr>
          <w:rFonts w:cstheme="minorHAnsi"/>
          <w:sz w:val="24"/>
          <w:szCs w:val="24"/>
        </w:rPr>
        <w:t xml:space="preserve"> - </w:t>
      </w:r>
      <w:r w:rsidRPr="00AF505D">
        <w:rPr>
          <w:rFonts w:cstheme="minorHAnsi"/>
          <w:sz w:val="24"/>
          <w:szCs w:val="24"/>
        </w:rPr>
        <w:t xml:space="preserve">≥ 0,8 </w:t>
      </w:r>
      <w:proofErr w:type="spellStart"/>
      <w:r w:rsidRPr="00AF505D">
        <w:rPr>
          <w:rFonts w:cstheme="minorHAnsi"/>
          <w:sz w:val="24"/>
          <w:szCs w:val="24"/>
        </w:rPr>
        <w:t>kN</w:t>
      </w:r>
      <w:proofErr w:type="spellEnd"/>
      <w:r w:rsidRPr="00AF505D">
        <w:rPr>
          <w:rFonts w:cstheme="minorHAnsi"/>
          <w:sz w:val="24"/>
          <w:szCs w:val="24"/>
        </w:rPr>
        <w:t>/m² (wg PN-EN 1991-1-4)</w:t>
      </w:r>
    </w:p>
    <w:p w14:paraId="67F4482A" w14:textId="6D672920" w:rsidR="00747941" w:rsidRPr="00AF505D" w:rsidRDefault="00747941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Odporność UV powłoki</w:t>
      </w:r>
    </w:p>
    <w:p w14:paraId="21816D18" w14:textId="77795ABC" w:rsidR="00747941" w:rsidRPr="00AF505D" w:rsidRDefault="00747941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Trwałość powłoki lakierniczej</w:t>
      </w:r>
      <w:r w:rsidR="00A73793">
        <w:rPr>
          <w:rFonts w:cstheme="minorHAnsi"/>
          <w:sz w:val="24"/>
          <w:szCs w:val="24"/>
        </w:rPr>
        <w:t xml:space="preserve"> - </w:t>
      </w:r>
      <w:r w:rsidRPr="00AF505D">
        <w:rPr>
          <w:rFonts w:cstheme="minorHAnsi"/>
          <w:sz w:val="24"/>
          <w:szCs w:val="24"/>
        </w:rPr>
        <w:t>min. 10–15 lat</w:t>
      </w:r>
    </w:p>
    <w:p w14:paraId="0C5F29D2" w14:textId="7810C0E0" w:rsidR="00747941" w:rsidRPr="00AF505D" w:rsidRDefault="00747941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Spoiny / łączenia</w:t>
      </w:r>
      <w:r w:rsidR="00A73793">
        <w:rPr>
          <w:rFonts w:cstheme="minorHAnsi"/>
          <w:sz w:val="24"/>
          <w:szCs w:val="24"/>
        </w:rPr>
        <w:t xml:space="preserve"> - e</w:t>
      </w:r>
      <w:r w:rsidRPr="00AF505D">
        <w:rPr>
          <w:rFonts w:cstheme="minorHAnsi"/>
          <w:sz w:val="24"/>
          <w:szCs w:val="24"/>
        </w:rPr>
        <w:t>stetyczne, równe, bez luzów</w:t>
      </w:r>
    </w:p>
    <w:p w14:paraId="56D0063A" w14:textId="508E56F6" w:rsidR="00747941" w:rsidRPr="00AF505D" w:rsidRDefault="00747941" w:rsidP="00747941">
      <w:pPr>
        <w:pStyle w:val="Akapitzlist"/>
        <w:numPr>
          <w:ilvl w:val="0"/>
          <w:numId w:val="30"/>
        </w:numPr>
        <w:spacing w:line="254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Ochrona przed drganiami</w:t>
      </w:r>
      <w:r w:rsidR="00DF59B0" w:rsidRPr="00AF505D">
        <w:rPr>
          <w:rFonts w:cstheme="minorHAnsi"/>
          <w:sz w:val="24"/>
          <w:szCs w:val="24"/>
        </w:rPr>
        <w:t xml:space="preserve"> - p</w:t>
      </w:r>
      <w:r w:rsidRPr="00AF505D">
        <w:rPr>
          <w:rFonts w:cstheme="minorHAnsi"/>
          <w:sz w:val="24"/>
          <w:szCs w:val="24"/>
        </w:rPr>
        <w:t>odkładki elastomerowe lub gumowe w punktach styku metalu z metalem</w:t>
      </w:r>
    </w:p>
    <w:p w14:paraId="2CCB30FC" w14:textId="51CC3DD4" w:rsidR="00F05B60" w:rsidRPr="00AF505D" w:rsidRDefault="00550741" w:rsidP="00F05B60">
      <w:pPr>
        <w:spacing w:after="0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POMIESZCZENIE HYDROFORNI</w:t>
      </w:r>
    </w:p>
    <w:p w14:paraId="0A231170" w14:textId="31E6562A" w:rsidR="00F05B60" w:rsidRPr="00AF505D" w:rsidRDefault="00075A00" w:rsidP="00550741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Na najniższej kondygnacji budynku, znajduje się pomieszczenie hydroforni. Projektuje się usunięcie istniejącego wyposażenia – wg branży sanitarnej – oraz usunięcie istniejących warstw wykończeniowych ścian i posadzki. </w:t>
      </w:r>
    </w:p>
    <w:p w14:paraId="7E6099A6" w14:textId="6094DB64" w:rsidR="00F05B60" w:rsidRPr="00AF505D" w:rsidRDefault="00F05B60" w:rsidP="00550741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W pomieszczeniu należy wykonać żelbetowy postument dla posadowienia zespołu silnika pompy oraz żelbetową wannę przelewową, wykończoną obustronnie płynną membraną </w:t>
      </w:r>
      <w:proofErr w:type="spellStart"/>
      <w:r w:rsidRPr="00AF505D">
        <w:rPr>
          <w:rFonts w:cstheme="minorHAnsi"/>
          <w:sz w:val="24"/>
          <w:szCs w:val="24"/>
        </w:rPr>
        <w:t>hydroizolacyjną</w:t>
      </w:r>
      <w:proofErr w:type="spellEnd"/>
      <w:r w:rsidRPr="00AF505D">
        <w:rPr>
          <w:rFonts w:cstheme="minorHAnsi"/>
          <w:sz w:val="24"/>
          <w:szCs w:val="24"/>
        </w:rPr>
        <w:t xml:space="preserve"> na bazie wodorozcieńczalnej żywicy przeznaczoną do stosowania w pomieszczeniach mokrych.  W posadzce zaprojektowano kratk</w:t>
      </w:r>
      <w:r w:rsidR="00DF59B0" w:rsidRPr="00AF505D">
        <w:rPr>
          <w:rFonts w:cstheme="minorHAnsi"/>
          <w:sz w:val="24"/>
          <w:szCs w:val="24"/>
        </w:rPr>
        <w:t>i</w:t>
      </w:r>
      <w:r w:rsidRPr="00AF505D">
        <w:rPr>
          <w:rFonts w:cstheme="minorHAnsi"/>
          <w:sz w:val="24"/>
          <w:szCs w:val="24"/>
        </w:rPr>
        <w:t xml:space="preserve"> ściekow</w:t>
      </w:r>
      <w:r w:rsidR="00DF59B0" w:rsidRPr="00AF505D">
        <w:rPr>
          <w:rFonts w:cstheme="minorHAnsi"/>
          <w:sz w:val="24"/>
          <w:szCs w:val="24"/>
        </w:rPr>
        <w:t>e</w:t>
      </w:r>
      <w:r w:rsidRPr="00AF505D">
        <w:rPr>
          <w:rFonts w:cstheme="minorHAnsi"/>
          <w:sz w:val="24"/>
          <w:szCs w:val="24"/>
        </w:rPr>
        <w:t>, zgodnie z projektem branży sanitarnej.</w:t>
      </w:r>
    </w:p>
    <w:p w14:paraId="4A03C18F" w14:textId="77777777" w:rsidR="00F05B60" w:rsidRPr="00AF505D" w:rsidRDefault="00F05B60" w:rsidP="00664756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Malowanie</w:t>
      </w:r>
    </w:p>
    <w:p w14:paraId="6DC6947E" w14:textId="43CE8964" w:rsidR="00F05B60" w:rsidRPr="00AF505D" w:rsidRDefault="00F05B60" w:rsidP="00F05B60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Ściany i sufity w pomieszczeniu hydroforni należy wykończyć przez wykonanie tynków cementowo-wapiennych, i wykończenie powłoką malarską w kolorze białym. </w:t>
      </w:r>
      <w:r w:rsidR="00DF59B0" w:rsidRPr="00AF505D">
        <w:rPr>
          <w:rFonts w:cstheme="minorHAnsi"/>
          <w:sz w:val="24"/>
          <w:szCs w:val="24"/>
        </w:rPr>
        <w:t>Należy zastosować powłokę emulsyjną charakteryzującą się doskonałą odpornością i trwałością. Powłoka trwała, wodorozcieńczalna i prawie bezzapachowa, o właściwościach antybakteryjnych.</w:t>
      </w:r>
    </w:p>
    <w:p w14:paraId="763B9F74" w14:textId="687CB140" w:rsidR="00F05B60" w:rsidRPr="00AF505D" w:rsidRDefault="00DF59B0" w:rsidP="00F05B60">
      <w:pPr>
        <w:spacing w:after="0" w:line="240" w:lineRule="auto"/>
        <w:jc w:val="both"/>
        <w:rPr>
          <w:rFonts w:cstheme="minorHAnsi"/>
          <w:i/>
          <w:sz w:val="24"/>
          <w:szCs w:val="24"/>
        </w:rPr>
      </w:pPr>
      <w:r w:rsidRPr="00AF505D">
        <w:rPr>
          <w:rFonts w:cstheme="minorHAnsi"/>
          <w:i/>
          <w:sz w:val="24"/>
          <w:szCs w:val="24"/>
        </w:rPr>
        <w:t xml:space="preserve">Uwaga! </w:t>
      </w:r>
      <w:r w:rsidR="00293773" w:rsidRPr="00AF505D">
        <w:rPr>
          <w:rFonts w:cstheme="minorHAnsi"/>
          <w:i/>
          <w:sz w:val="24"/>
          <w:szCs w:val="24"/>
        </w:rPr>
        <w:t>Wykończenie ś</w:t>
      </w:r>
      <w:r w:rsidRPr="00AF505D">
        <w:rPr>
          <w:rFonts w:cstheme="minorHAnsi"/>
          <w:i/>
          <w:sz w:val="24"/>
          <w:szCs w:val="24"/>
        </w:rPr>
        <w:t>cian</w:t>
      </w:r>
      <w:r w:rsidR="00293773" w:rsidRPr="00AF505D">
        <w:rPr>
          <w:rFonts w:cstheme="minorHAnsi"/>
          <w:i/>
          <w:sz w:val="24"/>
          <w:szCs w:val="24"/>
        </w:rPr>
        <w:t xml:space="preserve"> </w:t>
      </w:r>
      <w:r w:rsidRPr="00AF505D">
        <w:rPr>
          <w:rFonts w:cstheme="minorHAnsi"/>
          <w:i/>
          <w:sz w:val="24"/>
          <w:szCs w:val="24"/>
        </w:rPr>
        <w:t xml:space="preserve">w korytarzu, który stanowi dojście do pompowni (po wykonaniu wymiany stolarki i poszerzeniach przejść), należy </w:t>
      </w:r>
      <w:r w:rsidR="00293773" w:rsidRPr="00AF505D">
        <w:rPr>
          <w:rFonts w:cstheme="minorHAnsi"/>
          <w:i/>
          <w:sz w:val="24"/>
          <w:szCs w:val="24"/>
        </w:rPr>
        <w:t>odtworzyć</w:t>
      </w:r>
      <w:r w:rsidRPr="00AF505D">
        <w:rPr>
          <w:rFonts w:cstheme="minorHAnsi"/>
          <w:i/>
          <w:sz w:val="24"/>
          <w:szCs w:val="24"/>
        </w:rPr>
        <w:t xml:space="preserve"> przez wykonanie tynków cementowo-wapiennych, gładzi gipsowych i wykończenie higieniczną powłoką malarską. </w:t>
      </w:r>
    </w:p>
    <w:p w14:paraId="686124BE" w14:textId="77777777" w:rsidR="00F05B60" w:rsidRPr="00AF505D" w:rsidRDefault="00F05B60" w:rsidP="00664756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Posadzki</w:t>
      </w:r>
    </w:p>
    <w:p w14:paraId="71CB73BF" w14:textId="77777777" w:rsidR="00F05B60" w:rsidRPr="00AF505D" w:rsidRDefault="00F05B60" w:rsidP="00F05B60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Posadzka hydroforni</w:t>
      </w:r>
    </w:p>
    <w:p w14:paraId="252467B7" w14:textId="77777777" w:rsidR="00F05B60" w:rsidRPr="00AF505D" w:rsidRDefault="00F05B60" w:rsidP="00F05B6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Płytki </w:t>
      </w:r>
      <w:proofErr w:type="spellStart"/>
      <w:r w:rsidRPr="00AF505D">
        <w:rPr>
          <w:rFonts w:cstheme="minorHAnsi"/>
          <w:sz w:val="24"/>
          <w:szCs w:val="24"/>
        </w:rPr>
        <w:t>gresowe</w:t>
      </w:r>
      <w:proofErr w:type="spellEnd"/>
      <w:r w:rsidRPr="00AF505D">
        <w:rPr>
          <w:rFonts w:cstheme="minorHAnsi"/>
          <w:sz w:val="24"/>
          <w:szCs w:val="24"/>
        </w:rPr>
        <w:t xml:space="preserve"> grubość 14mm,</w:t>
      </w:r>
    </w:p>
    <w:p w14:paraId="00AB9EBE" w14:textId="77777777" w:rsidR="00F05B60" w:rsidRPr="00AF505D" w:rsidRDefault="00F05B60" w:rsidP="00F05B6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Antypoślizgowość R10,</w:t>
      </w:r>
    </w:p>
    <w:p w14:paraId="52F58888" w14:textId="77777777" w:rsidR="00F05B60" w:rsidRPr="00AF505D" w:rsidRDefault="00F05B60" w:rsidP="00F05B6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Klasa ścieralności IV,</w:t>
      </w:r>
    </w:p>
    <w:p w14:paraId="3083BB60" w14:textId="77777777" w:rsidR="00F05B60" w:rsidRPr="00AF505D" w:rsidRDefault="00F05B60" w:rsidP="00F05B6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Odporność na plamienie min. klasa 4,</w:t>
      </w:r>
    </w:p>
    <w:p w14:paraId="48B81B61" w14:textId="77777777" w:rsidR="00F05B60" w:rsidRPr="00AF505D" w:rsidRDefault="00F05B60" w:rsidP="00F05B6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Cokół z płytek 10cm.</w:t>
      </w:r>
    </w:p>
    <w:p w14:paraId="59FF3958" w14:textId="79CCA6EC" w:rsidR="00F05B60" w:rsidRPr="00AF505D" w:rsidRDefault="00F05B60" w:rsidP="00F05B60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Kolor szary.</w:t>
      </w:r>
    </w:p>
    <w:p w14:paraId="7D08E3D0" w14:textId="0701BB57" w:rsidR="00664756" w:rsidRPr="00AF505D" w:rsidRDefault="00664756" w:rsidP="00664756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Kratki ściekowe</w:t>
      </w:r>
    </w:p>
    <w:p w14:paraId="3B2C97C8" w14:textId="007015FC" w:rsidR="00EF3FD6" w:rsidRPr="00AF505D" w:rsidRDefault="00664756" w:rsidP="00EF3FD6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 posadzce w/w pomieszczenia zaprojektowano kratk</w:t>
      </w:r>
      <w:r w:rsidR="006A4AAF">
        <w:rPr>
          <w:rFonts w:cstheme="minorHAnsi"/>
          <w:sz w:val="24"/>
          <w:szCs w:val="24"/>
        </w:rPr>
        <w:t>i</w:t>
      </w:r>
      <w:r w:rsidRPr="00AF505D">
        <w:rPr>
          <w:rFonts w:cstheme="minorHAnsi"/>
          <w:sz w:val="24"/>
          <w:szCs w:val="24"/>
        </w:rPr>
        <w:t xml:space="preserve"> ściekow</w:t>
      </w:r>
      <w:r w:rsidR="006A4AAF">
        <w:rPr>
          <w:rFonts w:cstheme="minorHAnsi"/>
          <w:sz w:val="24"/>
          <w:szCs w:val="24"/>
        </w:rPr>
        <w:t>e</w:t>
      </w:r>
      <w:r w:rsidRPr="00AF505D">
        <w:rPr>
          <w:rFonts w:cstheme="minorHAnsi"/>
          <w:sz w:val="24"/>
          <w:szCs w:val="24"/>
        </w:rPr>
        <w:t>, zgodnie z projektem branży sanitarnej.</w:t>
      </w:r>
    </w:p>
    <w:p w14:paraId="419DDDE9" w14:textId="30152981" w:rsidR="00EF3FD6" w:rsidRPr="00AF505D" w:rsidRDefault="00EF3FD6" w:rsidP="00550741">
      <w:pPr>
        <w:spacing w:before="240" w:after="0" w:line="240" w:lineRule="auto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STOLARKA OKIENNA I DRZWIOWA</w:t>
      </w:r>
    </w:p>
    <w:p w14:paraId="70C5C1F8" w14:textId="03F124DD" w:rsidR="00F05B60" w:rsidRPr="00AF505D" w:rsidRDefault="00F05B60" w:rsidP="00F05B60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Drzwi</w:t>
      </w:r>
      <w:r w:rsidR="00550741" w:rsidRPr="00AF505D">
        <w:rPr>
          <w:rFonts w:cstheme="minorHAnsi"/>
          <w:b/>
          <w:sz w:val="24"/>
          <w:szCs w:val="24"/>
        </w:rPr>
        <w:t xml:space="preserve"> wewnętrzne do</w:t>
      </w:r>
      <w:r w:rsidRPr="00AF505D">
        <w:rPr>
          <w:rFonts w:cstheme="minorHAnsi"/>
          <w:b/>
          <w:sz w:val="24"/>
          <w:szCs w:val="24"/>
        </w:rPr>
        <w:t xml:space="preserve"> </w:t>
      </w:r>
      <w:r w:rsidR="00293773" w:rsidRPr="00AF505D">
        <w:rPr>
          <w:rFonts w:cstheme="minorHAnsi"/>
          <w:b/>
          <w:sz w:val="24"/>
          <w:szCs w:val="24"/>
        </w:rPr>
        <w:t>hydroforni</w:t>
      </w:r>
      <w:r w:rsidRPr="00AF505D">
        <w:rPr>
          <w:rFonts w:cstheme="minorHAnsi"/>
          <w:b/>
          <w:sz w:val="24"/>
          <w:szCs w:val="24"/>
        </w:rPr>
        <w:t xml:space="preserve"> (D</w:t>
      </w:r>
      <w:r w:rsidR="00293773" w:rsidRPr="00AF505D">
        <w:rPr>
          <w:rFonts w:cstheme="minorHAnsi"/>
          <w:b/>
          <w:sz w:val="24"/>
          <w:szCs w:val="24"/>
        </w:rPr>
        <w:t>W</w:t>
      </w:r>
      <w:r w:rsidRPr="00AF505D">
        <w:rPr>
          <w:rFonts w:cstheme="minorHAnsi"/>
          <w:b/>
          <w:sz w:val="24"/>
          <w:szCs w:val="24"/>
        </w:rPr>
        <w:t>1)</w:t>
      </w:r>
    </w:p>
    <w:p w14:paraId="02E20ACA" w14:textId="77777777" w:rsidR="00293773" w:rsidRPr="00AF505D" w:rsidRDefault="00293773" w:rsidP="00EF3FD6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Projektuje się wewnętrzne drzwi aluminiowe, dwuskrzydłowe o odporności ogniowej EI60.</w:t>
      </w:r>
    </w:p>
    <w:p w14:paraId="34C4A5F3" w14:textId="77777777" w:rsidR="00293773" w:rsidRPr="00AF505D" w:rsidRDefault="00293773" w:rsidP="00EF3FD6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Parametry techniczne:</w:t>
      </w:r>
    </w:p>
    <w:p w14:paraId="771F2874" w14:textId="704658FC" w:rsidR="00293773" w:rsidRPr="00AF505D" w:rsidRDefault="00293773" w:rsidP="00EF3FD6">
      <w:pPr>
        <w:pStyle w:val="Akapitzlist"/>
        <w:numPr>
          <w:ilvl w:val="0"/>
          <w:numId w:val="31"/>
        </w:numPr>
        <w:spacing w:after="0" w:line="240" w:lineRule="auto"/>
        <w:ind w:left="714" w:hanging="357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System profili aluminiowych przeciwpożarowych z wypełnieniem ogniochronnym;</w:t>
      </w:r>
    </w:p>
    <w:p w14:paraId="015FDE6F" w14:textId="77F5A398" w:rsidR="00293773" w:rsidRPr="00AF505D" w:rsidRDefault="00293773" w:rsidP="00EF3FD6">
      <w:pPr>
        <w:pStyle w:val="Akapitzlist"/>
        <w:numPr>
          <w:ilvl w:val="0"/>
          <w:numId w:val="31"/>
        </w:num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Płyta drzwiowa i ościeżnica aluminiowa, malowane proszkowo w kolorze RAL 9001</w:t>
      </w:r>
      <w:r w:rsidR="00EF3FD6" w:rsidRPr="00AF505D">
        <w:rPr>
          <w:rFonts w:cstheme="minorHAnsi"/>
          <w:sz w:val="24"/>
          <w:szCs w:val="24"/>
        </w:rPr>
        <w:t>;</w:t>
      </w:r>
    </w:p>
    <w:p w14:paraId="55E4F834" w14:textId="77777777" w:rsidR="00293773" w:rsidRPr="00AF505D" w:rsidRDefault="00293773" w:rsidP="00EF3FD6">
      <w:pPr>
        <w:pStyle w:val="Akapitzlist"/>
        <w:numPr>
          <w:ilvl w:val="0"/>
          <w:numId w:val="31"/>
        </w:num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Gruba przylga, ościeżnica blokowa;</w:t>
      </w:r>
    </w:p>
    <w:p w14:paraId="4C12BF5A" w14:textId="77777777" w:rsidR="00293773" w:rsidRPr="00AF505D" w:rsidRDefault="00293773" w:rsidP="00EF3FD6">
      <w:pPr>
        <w:pStyle w:val="Akapitzlist"/>
        <w:numPr>
          <w:ilvl w:val="0"/>
          <w:numId w:val="31"/>
        </w:num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Opadająca uszczelka progowa;</w:t>
      </w:r>
    </w:p>
    <w:p w14:paraId="0643CA8C" w14:textId="77777777" w:rsidR="00293773" w:rsidRPr="00AF505D" w:rsidRDefault="00293773" w:rsidP="00EF3FD6">
      <w:pPr>
        <w:pStyle w:val="Akapitzlist"/>
        <w:numPr>
          <w:ilvl w:val="0"/>
          <w:numId w:val="31"/>
        </w:num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Izolacyjność akustyczna skrzydła: </w:t>
      </w:r>
      <w:proofErr w:type="spellStart"/>
      <w:r w:rsidRPr="00AF505D">
        <w:rPr>
          <w:rFonts w:cstheme="minorHAnsi"/>
          <w:sz w:val="24"/>
          <w:szCs w:val="24"/>
        </w:rPr>
        <w:t>Rw</w:t>
      </w:r>
      <w:proofErr w:type="spellEnd"/>
      <w:r w:rsidRPr="00AF505D">
        <w:rPr>
          <w:rFonts w:cstheme="minorHAnsi"/>
          <w:sz w:val="24"/>
          <w:szCs w:val="24"/>
        </w:rPr>
        <w:t xml:space="preserve"> ≥ 38 </w:t>
      </w:r>
      <w:proofErr w:type="spellStart"/>
      <w:r w:rsidRPr="00AF505D">
        <w:rPr>
          <w:rFonts w:cstheme="minorHAnsi"/>
          <w:sz w:val="24"/>
          <w:szCs w:val="24"/>
        </w:rPr>
        <w:t>dB</w:t>
      </w:r>
      <w:proofErr w:type="spellEnd"/>
      <w:r w:rsidRPr="00AF505D">
        <w:rPr>
          <w:rFonts w:cstheme="minorHAnsi"/>
          <w:sz w:val="24"/>
          <w:szCs w:val="24"/>
        </w:rPr>
        <w:t>;</w:t>
      </w:r>
    </w:p>
    <w:p w14:paraId="71BE1115" w14:textId="77777777" w:rsidR="00293773" w:rsidRPr="00AF505D" w:rsidRDefault="00293773" w:rsidP="00EF3FD6">
      <w:pPr>
        <w:pStyle w:val="Akapitzlist"/>
        <w:numPr>
          <w:ilvl w:val="0"/>
          <w:numId w:val="31"/>
        </w:num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Zamek wpuszczany zapadkowo–zasuwkowy, z możliwością współpracy z samozamykaczem;</w:t>
      </w:r>
    </w:p>
    <w:p w14:paraId="23A2439F" w14:textId="77777777" w:rsidR="00293773" w:rsidRPr="00AF505D" w:rsidRDefault="00293773" w:rsidP="00EF3FD6">
      <w:pPr>
        <w:pStyle w:val="Akapitzlist"/>
        <w:numPr>
          <w:ilvl w:val="0"/>
          <w:numId w:val="31"/>
        </w:num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Zawiasy 3D, regulowane w trzech płaszczyznach, umożliwiające otwarcie skrzydła do 90°;</w:t>
      </w:r>
    </w:p>
    <w:p w14:paraId="2309014E" w14:textId="77777777" w:rsidR="00293773" w:rsidRPr="00AF505D" w:rsidRDefault="00293773" w:rsidP="00EF3FD6">
      <w:pPr>
        <w:pStyle w:val="Akapitzlist"/>
        <w:numPr>
          <w:ilvl w:val="0"/>
          <w:numId w:val="31"/>
        </w:num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Klamka przeciwpożarowa stalowa lub aluminiowa z szyldem długim, z atestem ppoż.;</w:t>
      </w:r>
    </w:p>
    <w:p w14:paraId="2B83DF4F" w14:textId="77777777" w:rsidR="00293773" w:rsidRPr="00AF505D" w:rsidRDefault="00293773" w:rsidP="00EF3FD6">
      <w:pPr>
        <w:pStyle w:val="Akapitzlist"/>
        <w:numPr>
          <w:ilvl w:val="0"/>
          <w:numId w:val="31"/>
        </w:num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Samozamykacz z certyfikatem ppoż. (zgodny z PN-EN 1154);</w:t>
      </w:r>
    </w:p>
    <w:p w14:paraId="7D1AA898" w14:textId="77777777" w:rsidR="00293773" w:rsidRPr="00AF505D" w:rsidRDefault="00293773" w:rsidP="00EF3FD6">
      <w:pPr>
        <w:pStyle w:val="Akapitzlist"/>
        <w:numPr>
          <w:ilvl w:val="0"/>
          <w:numId w:val="31"/>
        </w:num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Odporność ogniowa: EI60;</w:t>
      </w:r>
    </w:p>
    <w:p w14:paraId="08260231" w14:textId="77777777" w:rsidR="00293773" w:rsidRPr="00AF505D" w:rsidRDefault="00293773" w:rsidP="00EF3FD6">
      <w:pPr>
        <w:pStyle w:val="Akapitzlist"/>
        <w:numPr>
          <w:ilvl w:val="0"/>
          <w:numId w:val="31"/>
        </w:num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Wymiary w świetle przejścia: 1300 mm × 2000 mm.</w:t>
      </w:r>
    </w:p>
    <w:p w14:paraId="6AA9C875" w14:textId="7F4B3262" w:rsidR="00F05B60" w:rsidRPr="00AF505D" w:rsidRDefault="00F05B60" w:rsidP="00EF3FD6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Drzwi zewnętrzne do</w:t>
      </w:r>
      <w:r w:rsidR="00EF3FD6" w:rsidRPr="00AF505D">
        <w:rPr>
          <w:rFonts w:cstheme="minorHAnsi"/>
          <w:b/>
          <w:sz w:val="24"/>
          <w:szCs w:val="24"/>
        </w:rPr>
        <w:t xml:space="preserve"> budynku </w:t>
      </w:r>
      <w:r w:rsidRPr="00AF505D">
        <w:rPr>
          <w:rFonts w:cstheme="minorHAnsi"/>
          <w:b/>
          <w:sz w:val="24"/>
          <w:szCs w:val="24"/>
        </w:rPr>
        <w:t>(D</w:t>
      </w:r>
      <w:r w:rsidR="00EF3FD6" w:rsidRPr="00AF505D">
        <w:rPr>
          <w:rFonts w:cstheme="minorHAnsi"/>
          <w:b/>
          <w:sz w:val="24"/>
          <w:szCs w:val="24"/>
        </w:rPr>
        <w:t>Z1</w:t>
      </w:r>
      <w:r w:rsidRPr="00AF505D">
        <w:rPr>
          <w:rFonts w:cstheme="minorHAnsi"/>
          <w:b/>
          <w:sz w:val="24"/>
          <w:szCs w:val="24"/>
        </w:rPr>
        <w:t>)</w:t>
      </w:r>
    </w:p>
    <w:p w14:paraId="27E59CDA" w14:textId="77777777" w:rsidR="00EF3FD6" w:rsidRPr="00AF505D" w:rsidRDefault="00EF3FD6" w:rsidP="00EF3FD6">
      <w:pPr>
        <w:pStyle w:val="NormalnyWeb"/>
        <w:spacing w:before="0" w:beforeAutospacing="0" w:after="0" w:afterAutospacing="0"/>
        <w:rPr>
          <w:rFonts w:asciiTheme="minorHAnsi" w:hAnsiTheme="minorHAnsi" w:cstheme="minorHAnsi"/>
        </w:rPr>
      </w:pPr>
      <w:r w:rsidRPr="00AF505D">
        <w:rPr>
          <w:rFonts w:asciiTheme="minorHAnsi" w:hAnsiTheme="minorHAnsi" w:cstheme="minorHAnsi"/>
        </w:rPr>
        <w:t xml:space="preserve">Projektuje się </w:t>
      </w:r>
      <w:r w:rsidRPr="00CE154E">
        <w:rPr>
          <w:rStyle w:val="Pogrubienie"/>
          <w:rFonts w:asciiTheme="minorHAnsi" w:hAnsiTheme="minorHAnsi" w:cstheme="minorHAnsi"/>
          <w:b w:val="0"/>
        </w:rPr>
        <w:t>zewnętrzne drzwi aluminiowe, dwuskrzydłowe</w:t>
      </w:r>
      <w:r w:rsidRPr="00AF505D">
        <w:rPr>
          <w:rFonts w:asciiTheme="minorHAnsi" w:hAnsiTheme="minorHAnsi" w:cstheme="minorHAnsi"/>
        </w:rPr>
        <w:t>, o odporności ogniowej EI60.</w:t>
      </w:r>
    </w:p>
    <w:p w14:paraId="314CEC0F" w14:textId="3FE8FC71" w:rsidR="00EF3FD6" w:rsidRPr="00AF505D" w:rsidRDefault="00EF3FD6" w:rsidP="00EF3FD6">
      <w:pPr>
        <w:pStyle w:val="NormalnyWeb"/>
        <w:spacing w:before="0" w:beforeAutospacing="0" w:after="0" w:afterAutospacing="0"/>
        <w:rPr>
          <w:rFonts w:asciiTheme="minorHAnsi" w:hAnsiTheme="minorHAnsi" w:cstheme="minorHAnsi"/>
        </w:rPr>
      </w:pPr>
      <w:r w:rsidRPr="00AF505D">
        <w:rPr>
          <w:rStyle w:val="Pogrubienie"/>
          <w:rFonts w:asciiTheme="minorHAnsi" w:hAnsiTheme="minorHAnsi" w:cstheme="minorHAnsi"/>
          <w:b w:val="0"/>
        </w:rPr>
        <w:t>Parametry techniczne:</w:t>
      </w:r>
      <w:r w:rsidRPr="00AF505D">
        <w:rPr>
          <w:rFonts w:asciiTheme="minorHAnsi" w:hAnsiTheme="minorHAnsi" w:cstheme="minorHAnsi"/>
        </w:rPr>
        <w:br/>
        <w:t>– System profili aluminiowych z przegrodą termiczną;</w:t>
      </w:r>
      <w:r w:rsidRPr="00AF505D">
        <w:rPr>
          <w:rFonts w:asciiTheme="minorHAnsi" w:hAnsiTheme="minorHAnsi" w:cstheme="minorHAnsi"/>
        </w:rPr>
        <w:br/>
        <w:t>– Płyta drzwiowa i ościeżnica aluminiowa, malowana proszkowo RAL 7024;</w:t>
      </w:r>
      <w:r w:rsidRPr="00AF505D">
        <w:rPr>
          <w:rFonts w:asciiTheme="minorHAnsi" w:hAnsiTheme="minorHAnsi" w:cstheme="minorHAnsi"/>
        </w:rPr>
        <w:br/>
        <w:t>– Gruba przylga, ościeżnica blokowa;</w:t>
      </w:r>
      <w:r w:rsidRPr="00AF505D">
        <w:rPr>
          <w:rFonts w:asciiTheme="minorHAnsi" w:hAnsiTheme="minorHAnsi" w:cstheme="minorHAnsi"/>
        </w:rPr>
        <w:br/>
        <w:t>– Opadająca uszczelka progowa;</w:t>
      </w:r>
      <w:r w:rsidRPr="00AF505D">
        <w:rPr>
          <w:rFonts w:asciiTheme="minorHAnsi" w:hAnsiTheme="minorHAnsi" w:cstheme="minorHAnsi"/>
        </w:rPr>
        <w:br/>
        <w:t xml:space="preserve">– Izolacyjność akustyczna </w:t>
      </w:r>
      <w:proofErr w:type="spellStart"/>
      <w:r w:rsidRPr="00AF505D">
        <w:rPr>
          <w:rFonts w:asciiTheme="minorHAnsi" w:hAnsiTheme="minorHAnsi" w:cstheme="minorHAnsi"/>
        </w:rPr>
        <w:t>Rw</w:t>
      </w:r>
      <w:proofErr w:type="spellEnd"/>
      <w:r w:rsidRPr="00AF505D">
        <w:rPr>
          <w:rFonts w:asciiTheme="minorHAnsi" w:hAnsiTheme="minorHAnsi" w:cstheme="minorHAnsi"/>
        </w:rPr>
        <w:t xml:space="preserve"> ≥ 38 </w:t>
      </w:r>
      <w:proofErr w:type="spellStart"/>
      <w:r w:rsidRPr="00AF505D">
        <w:rPr>
          <w:rFonts w:asciiTheme="minorHAnsi" w:hAnsiTheme="minorHAnsi" w:cstheme="minorHAnsi"/>
        </w:rPr>
        <w:t>dB</w:t>
      </w:r>
      <w:proofErr w:type="spellEnd"/>
      <w:r w:rsidRPr="00AF505D">
        <w:rPr>
          <w:rFonts w:asciiTheme="minorHAnsi" w:hAnsiTheme="minorHAnsi" w:cstheme="minorHAnsi"/>
        </w:rPr>
        <w:t>;</w:t>
      </w:r>
      <w:r w:rsidRPr="00AF505D">
        <w:rPr>
          <w:rFonts w:asciiTheme="minorHAnsi" w:hAnsiTheme="minorHAnsi" w:cstheme="minorHAnsi"/>
        </w:rPr>
        <w:br/>
        <w:t>– Zamek wpuszczany zapadkowo-zasuwkowy;</w:t>
      </w:r>
      <w:r w:rsidRPr="00AF505D">
        <w:rPr>
          <w:rFonts w:asciiTheme="minorHAnsi" w:hAnsiTheme="minorHAnsi" w:cstheme="minorHAnsi"/>
        </w:rPr>
        <w:br/>
        <w:t>– Zawiasy 3D regulowane w trzech płaszczyznach, umożliwiające otwarcie skrzydła do 90°;</w:t>
      </w:r>
      <w:r w:rsidRPr="00AF505D">
        <w:rPr>
          <w:rFonts w:asciiTheme="minorHAnsi" w:hAnsiTheme="minorHAnsi" w:cstheme="minorHAnsi"/>
        </w:rPr>
        <w:br/>
        <w:t>– Klamka przeciwpożarowa stalowa z szyldem długim;</w:t>
      </w:r>
      <w:r w:rsidRPr="00AF505D">
        <w:rPr>
          <w:rFonts w:asciiTheme="minorHAnsi" w:hAnsiTheme="minorHAnsi" w:cstheme="minorHAnsi"/>
        </w:rPr>
        <w:br/>
        <w:t>– Samozamykacz z certyfikatem ppoż.;</w:t>
      </w:r>
      <w:r w:rsidRPr="00AF505D">
        <w:rPr>
          <w:rFonts w:asciiTheme="minorHAnsi" w:hAnsiTheme="minorHAnsi" w:cstheme="minorHAnsi"/>
        </w:rPr>
        <w:br/>
        <w:t>– Odporność ogniowa EI60;</w:t>
      </w:r>
      <w:r w:rsidRPr="00AF505D">
        <w:rPr>
          <w:rFonts w:asciiTheme="minorHAnsi" w:hAnsiTheme="minorHAnsi" w:cstheme="minorHAnsi"/>
        </w:rPr>
        <w:br/>
        <w:t>– Współczynnik przenikania ciepła U ≤ 1,3 W/m²K;</w:t>
      </w:r>
      <w:r w:rsidRPr="00AF505D">
        <w:rPr>
          <w:rFonts w:asciiTheme="minorHAnsi" w:hAnsiTheme="minorHAnsi" w:cstheme="minorHAnsi"/>
        </w:rPr>
        <w:br/>
        <w:t>– Wymiary w świetle przejścia: 1400 × 2000 mm.</w:t>
      </w:r>
    </w:p>
    <w:p w14:paraId="3B4EFD2E" w14:textId="292140C6" w:rsidR="00EF3FD6" w:rsidRPr="00AF505D" w:rsidRDefault="00EF3FD6" w:rsidP="00550741">
      <w:pPr>
        <w:pStyle w:val="NormalnyWeb"/>
        <w:spacing w:before="120" w:beforeAutospacing="0" w:after="0" w:afterAutospacing="0"/>
        <w:rPr>
          <w:rFonts w:asciiTheme="minorHAnsi" w:hAnsiTheme="minorHAnsi" w:cstheme="minorHAnsi"/>
          <w:b/>
        </w:rPr>
      </w:pPr>
      <w:r w:rsidRPr="00AF505D">
        <w:rPr>
          <w:rFonts w:asciiTheme="minorHAnsi" w:hAnsiTheme="minorHAnsi" w:cstheme="minorHAnsi"/>
          <w:b/>
        </w:rPr>
        <w:t>Okna klatki schodowej (O1)</w:t>
      </w:r>
    </w:p>
    <w:p w14:paraId="6356046A" w14:textId="77777777" w:rsidR="00EF3FD6" w:rsidRPr="00AF505D" w:rsidRDefault="00EF3FD6" w:rsidP="005A4560">
      <w:pPr>
        <w:pStyle w:val="NormalnyWeb"/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>Projektuje się wymianę istniejących okien na stałe okna aluminiowe o odporności ogniowej EI60, w kolorze RAL 7024 (grafitowy).</w:t>
      </w:r>
    </w:p>
    <w:p w14:paraId="75F44B51" w14:textId="77777777" w:rsidR="00EF3FD6" w:rsidRPr="00AF505D" w:rsidRDefault="00EF3FD6" w:rsidP="005A4560">
      <w:pPr>
        <w:pStyle w:val="NormalnyWeb"/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>Parametry techniczne:</w:t>
      </w:r>
    </w:p>
    <w:p w14:paraId="37FA6973" w14:textId="77777777" w:rsidR="00EF3FD6" w:rsidRPr="00AF505D" w:rsidRDefault="00EF3FD6" w:rsidP="005A4560">
      <w:pPr>
        <w:pStyle w:val="NormalnyWeb"/>
        <w:numPr>
          <w:ilvl w:val="0"/>
          <w:numId w:val="32"/>
        </w:numPr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>Konstrukcja aluminiowa przeciwpożarowa z przekładką termiczną i wypełnieniami ogniochronnymi, o odporności ogniowej EI60 (zgodnie z PN-EN 13501-2);</w:t>
      </w:r>
    </w:p>
    <w:p w14:paraId="1CAC208B" w14:textId="78E0302B" w:rsidR="00EF3FD6" w:rsidRPr="00AF505D" w:rsidRDefault="00EF3FD6" w:rsidP="005A4560">
      <w:pPr>
        <w:pStyle w:val="NormalnyWeb"/>
        <w:numPr>
          <w:ilvl w:val="0"/>
          <w:numId w:val="32"/>
        </w:numPr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>System profili aluminiowych z przegrodą termiczną, malowany proszkowo w kolorze RAL 7024, powłoka z certyfikatem jakości;</w:t>
      </w:r>
    </w:p>
    <w:p w14:paraId="12693E14" w14:textId="77777777" w:rsidR="00EF3FD6" w:rsidRPr="00AF505D" w:rsidRDefault="00EF3FD6" w:rsidP="005A4560">
      <w:pPr>
        <w:pStyle w:val="NormalnyWeb"/>
        <w:numPr>
          <w:ilvl w:val="0"/>
          <w:numId w:val="32"/>
        </w:numPr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 xml:space="preserve">Rodzaj okna: stałe (nieotwierane), typ </w:t>
      </w:r>
      <w:proofErr w:type="spellStart"/>
      <w:r w:rsidRPr="00AF505D">
        <w:rPr>
          <w:rFonts w:asciiTheme="minorHAnsi" w:hAnsiTheme="minorHAnsi" w:cstheme="minorHAnsi"/>
          <w:bCs/>
        </w:rPr>
        <w:t>fix</w:t>
      </w:r>
      <w:proofErr w:type="spellEnd"/>
      <w:r w:rsidRPr="00AF505D">
        <w:rPr>
          <w:rFonts w:asciiTheme="minorHAnsi" w:hAnsiTheme="minorHAnsi" w:cstheme="minorHAnsi"/>
          <w:bCs/>
        </w:rPr>
        <w:t>;</w:t>
      </w:r>
    </w:p>
    <w:p w14:paraId="6A7F46FA" w14:textId="77777777" w:rsidR="00EF3FD6" w:rsidRPr="00AF505D" w:rsidRDefault="00EF3FD6" w:rsidP="005A4560">
      <w:pPr>
        <w:pStyle w:val="NormalnyWeb"/>
        <w:numPr>
          <w:ilvl w:val="0"/>
          <w:numId w:val="32"/>
        </w:numPr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>Szyba zespolona ogniochronna klasy EI60, z taflami hartowanymi i szkłem żelowym ogniochronnym;</w:t>
      </w:r>
    </w:p>
    <w:p w14:paraId="2FD2CA20" w14:textId="77777777" w:rsidR="00EF3FD6" w:rsidRPr="00AF505D" w:rsidRDefault="00EF3FD6" w:rsidP="005A4560">
      <w:pPr>
        <w:pStyle w:val="NormalnyWeb"/>
        <w:numPr>
          <w:ilvl w:val="0"/>
          <w:numId w:val="32"/>
        </w:numPr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>Grubość zestawu szybowego: ok. 30–40 mm (wg aprobaty systemu);</w:t>
      </w:r>
    </w:p>
    <w:p w14:paraId="44A0F748" w14:textId="77777777" w:rsidR="00EF3FD6" w:rsidRPr="00AF505D" w:rsidRDefault="00EF3FD6" w:rsidP="005A4560">
      <w:pPr>
        <w:pStyle w:val="NormalnyWeb"/>
        <w:numPr>
          <w:ilvl w:val="0"/>
          <w:numId w:val="32"/>
        </w:numPr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>Szyba zewnętrzna bezpieczna ESG, wewnętrzna laminowana VSG, zgodna z aprobatą techniczną systemu;</w:t>
      </w:r>
    </w:p>
    <w:p w14:paraId="6E3B4DD6" w14:textId="77777777" w:rsidR="00EF3FD6" w:rsidRPr="00AF505D" w:rsidRDefault="00EF3FD6" w:rsidP="005A4560">
      <w:pPr>
        <w:pStyle w:val="NormalnyWeb"/>
        <w:numPr>
          <w:ilvl w:val="0"/>
          <w:numId w:val="32"/>
        </w:numPr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 xml:space="preserve">Izolacyjność akustyczna zestawu: </w:t>
      </w:r>
      <w:proofErr w:type="spellStart"/>
      <w:r w:rsidRPr="00AF505D">
        <w:rPr>
          <w:rFonts w:asciiTheme="minorHAnsi" w:hAnsiTheme="minorHAnsi" w:cstheme="minorHAnsi"/>
          <w:bCs/>
        </w:rPr>
        <w:t>Rw</w:t>
      </w:r>
      <w:proofErr w:type="spellEnd"/>
      <w:r w:rsidRPr="00AF505D">
        <w:rPr>
          <w:rFonts w:asciiTheme="minorHAnsi" w:hAnsiTheme="minorHAnsi" w:cstheme="minorHAnsi"/>
          <w:bCs/>
        </w:rPr>
        <w:t xml:space="preserve"> ≥ 40 </w:t>
      </w:r>
      <w:proofErr w:type="spellStart"/>
      <w:r w:rsidRPr="00AF505D">
        <w:rPr>
          <w:rFonts w:asciiTheme="minorHAnsi" w:hAnsiTheme="minorHAnsi" w:cstheme="minorHAnsi"/>
          <w:bCs/>
        </w:rPr>
        <w:t>dB</w:t>
      </w:r>
      <w:proofErr w:type="spellEnd"/>
      <w:r w:rsidRPr="00AF505D">
        <w:rPr>
          <w:rFonts w:asciiTheme="minorHAnsi" w:hAnsiTheme="minorHAnsi" w:cstheme="minorHAnsi"/>
          <w:bCs/>
        </w:rPr>
        <w:t>;</w:t>
      </w:r>
    </w:p>
    <w:p w14:paraId="7425EBEC" w14:textId="77777777" w:rsidR="00EF3FD6" w:rsidRPr="00AF505D" w:rsidRDefault="00EF3FD6" w:rsidP="005A4560">
      <w:pPr>
        <w:pStyle w:val="NormalnyWeb"/>
        <w:numPr>
          <w:ilvl w:val="0"/>
          <w:numId w:val="32"/>
        </w:numPr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>Kategoria odporności na uderzenie: klasa 3 wg PN-EN 12600;</w:t>
      </w:r>
    </w:p>
    <w:p w14:paraId="6DD8AD33" w14:textId="77777777" w:rsidR="00EF3FD6" w:rsidRPr="00AF505D" w:rsidRDefault="00EF3FD6" w:rsidP="005A4560">
      <w:pPr>
        <w:pStyle w:val="NormalnyWeb"/>
        <w:numPr>
          <w:ilvl w:val="0"/>
          <w:numId w:val="32"/>
        </w:numPr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>Sposób montażu: w ościeżu, z zastosowaniem kotew systemowych oraz taśm i mas ogniochronnych;</w:t>
      </w:r>
    </w:p>
    <w:p w14:paraId="2C797018" w14:textId="77777777" w:rsidR="00EF3FD6" w:rsidRPr="00AF505D" w:rsidRDefault="00EF3FD6" w:rsidP="005A4560">
      <w:pPr>
        <w:pStyle w:val="NormalnyWeb"/>
        <w:numPr>
          <w:ilvl w:val="0"/>
          <w:numId w:val="32"/>
        </w:numPr>
        <w:spacing w:before="0" w:beforeAutospacing="0" w:after="0" w:afterAutospacing="0"/>
        <w:rPr>
          <w:rFonts w:asciiTheme="minorHAnsi" w:hAnsiTheme="minorHAnsi" w:cstheme="minorHAnsi"/>
          <w:bCs/>
        </w:rPr>
      </w:pPr>
      <w:r w:rsidRPr="00AF505D">
        <w:rPr>
          <w:rFonts w:asciiTheme="minorHAnsi" w:hAnsiTheme="minorHAnsi" w:cstheme="minorHAnsi"/>
          <w:bCs/>
        </w:rPr>
        <w:t>Uszczelnienie obwodowe: ciągłe, z materiałów niepalnych i odpornych na temperaturę (EI60)</w:t>
      </w:r>
    </w:p>
    <w:p w14:paraId="66E4BA52" w14:textId="77777777" w:rsidR="00EF3FD6" w:rsidRPr="00AF505D" w:rsidRDefault="00EF3FD6" w:rsidP="00EF3FD6">
      <w:pPr>
        <w:pStyle w:val="NormalnyWeb"/>
        <w:spacing w:before="0" w:beforeAutospacing="0" w:after="0" w:afterAutospacing="0"/>
        <w:rPr>
          <w:rFonts w:asciiTheme="minorHAnsi" w:hAnsiTheme="minorHAnsi" w:cstheme="minorHAnsi"/>
        </w:rPr>
      </w:pPr>
    </w:p>
    <w:p w14:paraId="0CCFC6F3" w14:textId="59F94C85" w:rsidR="00F05B60" w:rsidRPr="00AF505D" w:rsidRDefault="00F05B60" w:rsidP="00550741">
      <w:pPr>
        <w:tabs>
          <w:tab w:val="right" w:pos="4536"/>
        </w:tabs>
        <w:spacing w:after="0" w:line="240" w:lineRule="auto"/>
        <w:jc w:val="both"/>
        <w:rPr>
          <w:rFonts w:cstheme="minorHAnsi"/>
          <w:b/>
          <w:i/>
          <w:iCs/>
          <w:sz w:val="24"/>
          <w:szCs w:val="24"/>
        </w:rPr>
      </w:pPr>
      <w:r w:rsidRPr="00AF505D">
        <w:rPr>
          <w:rFonts w:cstheme="minorHAnsi"/>
          <w:b/>
          <w:i/>
          <w:iCs/>
          <w:sz w:val="24"/>
          <w:szCs w:val="24"/>
        </w:rPr>
        <w:t>Uwaga! Przed zamówieniem stolarki Wykonawca jest zobowiązany do sprawdzenia wymiarów każdego z otworów okiennych i drzwiowych na budowie.</w:t>
      </w:r>
    </w:p>
    <w:p w14:paraId="1A10029E" w14:textId="77777777" w:rsidR="00F05B60" w:rsidRPr="00AF505D" w:rsidRDefault="00F05B60" w:rsidP="00550741">
      <w:pPr>
        <w:spacing w:before="120" w:after="0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LĄDOWISKO</w:t>
      </w:r>
    </w:p>
    <w:p w14:paraId="7341238E" w14:textId="5078BD1E" w:rsidR="00F05B60" w:rsidRPr="00AF505D" w:rsidRDefault="00F05B60" w:rsidP="00F05B60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Projekt zakłada dostosowanie istniejącego lądowiska dla helikopterów do obowiązujących przepisów. Zgodnie z dokumentacją uzgodnioną z Działem Operacji Lotniczych LPR z dn. </w:t>
      </w:r>
      <w:r w:rsidR="00D31A5F" w:rsidRPr="00AF505D">
        <w:rPr>
          <w:rFonts w:cstheme="minorHAnsi"/>
          <w:sz w:val="24"/>
          <w:szCs w:val="24"/>
        </w:rPr>
        <w:t>03.10</w:t>
      </w:r>
      <w:r w:rsidRPr="00AF505D">
        <w:rPr>
          <w:rFonts w:cstheme="minorHAnsi"/>
          <w:sz w:val="24"/>
          <w:szCs w:val="24"/>
        </w:rPr>
        <w:t xml:space="preserve">.2025 r. projekt zakłada m.in.: </w:t>
      </w:r>
    </w:p>
    <w:p w14:paraId="24FDEA13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- zmianę parametrów helikoptera projektowego: D – 15,0m, MTOM 6000 kg;</w:t>
      </w:r>
    </w:p>
    <w:p w14:paraId="3C0990ED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- wyznaczenie nowych płaszczyzn ograniczających przeszkody lotnicze w tym zmiana</w:t>
      </w:r>
    </w:p>
    <w:p w14:paraId="5609AC83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głównego kierunku startu.</w:t>
      </w:r>
    </w:p>
    <w:p w14:paraId="4C2C0451" w14:textId="77777777" w:rsidR="00F05B60" w:rsidRPr="00AF505D" w:rsidRDefault="00F05B60" w:rsidP="00F05B60">
      <w:pPr>
        <w:pStyle w:val="Default"/>
        <w:spacing w:before="120"/>
        <w:rPr>
          <w:rFonts w:asciiTheme="minorHAnsi" w:hAnsiTheme="minorHAnsi" w:cstheme="minorHAnsi"/>
          <w:color w:val="auto"/>
        </w:rPr>
      </w:pPr>
      <w:r w:rsidRPr="00AF505D">
        <w:rPr>
          <w:rFonts w:asciiTheme="minorHAnsi" w:hAnsiTheme="minorHAnsi" w:cstheme="minorHAnsi"/>
          <w:b/>
          <w:bCs/>
          <w:color w:val="auto"/>
        </w:rPr>
        <w:t xml:space="preserve">Zmiana oznakowania płyty lądowiska </w:t>
      </w:r>
    </w:p>
    <w:p w14:paraId="4FAE7263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 związku z w/w założeniami należy zmienić oznakowanie płyty lądowiska w zakresie:</w:t>
      </w:r>
    </w:p>
    <w:p w14:paraId="72672D6F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- zmiana oznakowania poziomego strefy FATO – linia przerywana o 26 odcinkach o dł. 150cm;</w:t>
      </w:r>
    </w:p>
    <w:p w14:paraId="7B46E39F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- zmiana oznakowania poziomego strefy TLOF – pas w kolorze żółtym o szerokości 0,5m;</w:t>
      </w:r>
    </w:p>
    <w:p w14:paraId="699744F8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- zmiana oznakowania poziomego w zakresie nazwy lądowiska;</w:t>
      </w:r>
    </w:p>
    <w:p w14:paraId="6B3DC1D2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- zmiana oznakowania poziomego w zakresie obrócenia krzyża z literą H;</w:t>
      </w:r>
    </w:p>
    <w:p w14:paraId="3B418C6D" w14:textId="16D78D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- </w:t>
      </w:r>
      <w:r w:rsidR="00664756" w:rsidRPr="00AF505D">
        <w:rPr>
          <w:rFonts w:cstheme="minorHAnsi"/>
          <w:sz w:val="24"/>
          <w:szCs w:val="24"/>
        </w:rPr>
        <w:t xml:space="preserve">wyznaczenie </w:t>
      </w:r>
      <w:r w:rsidRPr="00AF505D">
        <w:rPr>
          <w:rFonts w:cstheme="minorHAnsi"/>
          <w:sz w:val="24"/>
          <w:szCs w:val="24"/>
        </w:rPr>
        <w:t>lini</w:t>
      </w:r>
      <w:r w:rsidR="00664756" w:rsidRPr="00AF505D">
        <w:rPr>
          <w:rFonts w:cstheme="minorHAnsi"/>
          <w:sz w:val="24"/>
          <w:szCs w:val="24"/>
        </w:rPr>
        <w:t>i</w:t>
      </w:r>
      <w:r w:rsidRPr="00AF505D">
        <w:rPr>
          <w:rFonts w:cstheme="minorHAnsi"/>
          <w:sz w:val="24"/>
          <w:szCs w:val="24"/>
        </w:rPr>
        <w:t xml:space="preserve"> BHP o szerokości 10cm wokół całej płyty lądowiska;</w:t>
      </w:r>
    </w:p>
    <w:p w14:paraId="5CB5043E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- oznaczenie kierunku podejście/start – dwie strzałki koloru białego.</w:t>
      </w:r>
    </w:p>
    <w:p w14:paraId="2770A5C7" w14:textId="77777777" w:rsidR="00F05B60" w:rsidRPr="00AF505D" w:rsidRDefault="00F05B60" w:rsidP="00F05B60">
      <w:pPr>
        <w:spacing w:before="120" w:after="0"/>
        <w:rPr>
          <w:rFonts w:cstheme="minorHAnsi"/>
          <w:b/>
          <w:bCs/>
          <w:sz w:val="24"/>
          <w:szCs w:val="24"/>
        </w:rPr>
      </w:pPr>
      <w:r w:rsidRPr="00AF505D">
        <w:rPr>
          <w:rFonts w:cstheme="minorHAnsi"/>
          <w:b/>
          <w:bCs/>
          <w:sz w:val="24"/>
          <w:szCs w:val="24"/>
        </w:rPr>
        <w:t>Wyposażenie techniczne lądowiska</w:t>
      </w:r>
    </w:p>
    <w:p w14:paraId="2794824F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Projekt zakłada również zmiany w zakresie wyposażenia technicznego lądowiska:</w:t>
      </w:r>
    </w:p>
    <w:p w14:paraId="0757E153" w14:textId="6E5DD288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- </w:t>
      </w:r>
      <w:r w:rsidR="00664756" w:rsidRPr="00AF505D">
        <w:rPr>
          <w:rFonts w:cstheme="minorHAnsi"/>
          <w:sz w:val="24"/>
          <w:szCs w:val="24"/>
        </w:rPr>
        <w:t>montaż</w:t>
      </w:r>
      <w:r w:rsidRPr="00AF505D">
        <w:rPr>
          <w:rFonts w:cstheme="minorHAnsi"/>
          <w:sz w:val="24"/>
          <w:szCs w:val="24"/>
        </w:rPr>
        <w:t xml:space="preserve"> 4 opraw w kolorze białym oświetlenia strefy TLOF;</w:t>
      </w:r>
    </w:p>
    <w:p w14:paraId="516BF1B6" w14:textId="5DA2A7A6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- </w:t>
      </w:r>
      <w:r w:rsidR="00664756" w:rsidRPr="00AF505D">
        <w:rPr>
          <w:rFonts w:cstheme="minorHAnsi"/>
          <w:sz w:val="24"/>
          <w:szCs w:val="24"/>
        </w:rPr>
        <w:t>montaż</w:t>
      </w:r>
      <w:r w:rsidRPr="00AF505D">
        <w:rPr>
          <w:rFonts w:cstheme="minorHAnsi"/>
          <w:sz w:val="24"/>
          <w:szCs w:val="24"/>
        </w:rPr>
        <w:t xml:space="preserve"> 2</w:t>
      </w:r>
      <w:r w:rsidR="00664756" w:rsidRPr="00AF505D">
        <w:rPr>
          <w:rFonts w:cstheme="minorHAnsi"/>
          <w:sz w:val="24"/>
          <w:szCs w:val="24"/>
        </w:rPr>
        <w:t>6</w:t>
      </w:r>
      <w:r w:rsidRPr="00AF505D">
        <w:rPr>
          <w:rFonts w:cstheme="minorHAnsi"/>
          <w:sz w:val="24"/>
          <w:szCs w:val="24"/>
        </w:rPr>
        <w:t xml:space="preserve"> opraw w kolorze zielonym oświetlenia strefy FATO;</w:t>
      </w:r>
    </w:p>
    <w:p w14:paraId="3524B4AD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- oznaczenie kierunku podejście/start – dwie strzałki koloru białego z oświetleniem (po 4 oprawy w kolorze białym);</w:t>
      </w:r>
    </w:p>
    <w:p w14:paraId="5C34175B" w14:textId="2132F0B3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- </w:t>
      </w:r>
      <w:r w:rsidR="00664756" w:rsidRPr="00AF505D">
        <w:rPr>
          <w:rFonts w:cstheme="minorHAnsi"/>
          <w:sz w:val="24"/>
          <w:szCs w:val="24"/>
        </w:rPr>
        <w:t>montaż</w:t>
      </w:r>
      <w:r w:rsidRPr="00AF505D">
        <w:rPr>
          <w:rFonts w:cstheme="minorHAnsi"/>
          <w:sz w:val="24"/>
          <w:szCs w:val="24"/>
        </w:rPr>
        <w:t xml:space="preserve"> system</w:t>
      </w:r>
      <w:r w:rsidR="00664756" w:rsidRPr="00AF505D">
        <w:rPr>
          <w:rFonts w:cstheme="minorHAnsi"/>
          <w:sz w:val="24"/>
          <w:szCs w:val="24"/>
        </w:rPr>
        <w:t>u</w:t>
      </w:r>
      <w:r w:rsidRPr="00AF505D">
        <w:rPr>
          <w:rFonts w:cstheme="minorHAnsi"/>
          <w:sz w:val="24"/>
          <w:szCs w:val="24"/>
        </w:rPr>
        <w:t xml:space="preserve"> HAPI na </w:t>
      </w:r>
      <w:r w:rsidR="00664756" w:rsidRPr="00AF505D">
        <w:rPr>
          <w:rFonts w:cstheme="minorHAnsi"/>
          <w:sz w:val="24"/>
          <w:szCs w:val="24"/>
        </w:rPr>
        <w:t>głównym</w:t>
      </w:r>
      <w:r w:rsidRPr="00AF505D">
        <w:rPr>
          <w:rFonts w:cstheme="minorHAnsi"/>
          <w:sz w:val="24"/>
          <w:szCs w:val="24"/>
        </w:rPr>
        <w:t xml:space="preserve"> kierunku lądowania;</w:t>
      </w:r>
    </w:p>
    <w:p w14:paraId="5570D4F9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- zmiana oświetlenia projektorowego: wymiana reflektorów i usunięcie opraw z kierunków</w:t>
      </w:r>
    </w:p>
    <w:p w14:paraId="64A74945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podejścia, włączanie oświetlenia przez centralę SSP</w:t>
      </w:r>
    </w:p>
    <w:p w14:paraId="00B2BCBA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- budowa stałego systemu podawania piany (FFAS) w oparciu obwodowy system gaszenia</w:t>
      </w:r>
    </w:p>
    <w:p w14:paraId="63FEEB2F" w14:textId="77777777" w:rsidR="00F05B60" w:rsidRPr="00AF505D" w:rsidRDefault="00F05B60" w:rsidP="00F05B60">
      <w:pPr>
        <w:spacing w:after="0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(RMS)</w:t>
      </w:r>
    </w:p>
    <w:p w14:paraId="45914C15" w14:textId="77777777" w:rsidR="00F05B60" w:rsidRPr="00AF505D" w:rsidRDefault="00F05B60" w:rsidP="00F05B60">
      <w:pPr>
        <w:pStyle w:val="Default"/>
        <w:spacing w:before="120"/>
        <w:rPr>
          <w:rFonts w:asciiTheme="minorHAnsi" w:hAnsiTheme="minorHAnsi" w:cstheme="minorHAnsi"/>
          <w:color w:val="auto"/>
        </w:rPr>
      </w:pPr>
      <w:r w:rsidRPr="00AF505D">
        <w:rPr>
          <w:rFonts w:asciiTheme="minorHAnsi" w:hAnsiTheme="minorHAnsi" w:cstheme="minorHAnsi"/>
          <w:b/>
          <w:bCs/>
          <w:color w:val="auto"/>
        </w:rPr>
        <w:t xml:space="preserve">Instalacja ppoż. lądowiska </w:t>
      </w:r>
    </w:p>
    <w:p w14:paraId="7220970B" w14:textId="4B0A9C97" w:rsidR="00F05B60" w:rsidRPr="00AF505D" w:rsidRDefault="00F05B60" w:rsidP="00F05B60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Wyposażenie ppoż. lądowiska zostało zaprojektowane zgodnie z dokumentacją uzgodnioną z Działem Operacji Lotniczych LPR z dn. 0</w:t>
      </w:r>
      <w:r w:rsidR="00664756" w:rsidRPr="00AF505D">
        <w:rPr>
          <w:rFonts w:cstheme="minorHAnsi"/>
          <w:sz w:val="24"/>
          <w:szCs w:val="24"/>
        </w:rPr>
        <w:t>3</w:t>
      </w:r>
      <w:r w:rsidRPr="00AF505D">
        <w:rPr>
          <w:rFonts w:cstheme="minorHAnsi"/>
          <w:sz w:val="24"/>
          <w:szCs w:val="24"/>
        </w:rPr>
        <w:t>.</w:t>
      </w:r>
      <w:r w:rsidR="00664756" w:rsidRPr="00AF505D">
        <w:rPr>
          <w:rFonts w:cstheme="minorHAnsi"/>
          <w:sz w:val="24"/>
          <w:szCs w:val="24"/>
        </w:rPr>
        <w:t>10</w:t>
      </w:r>
      <w:r w:rsidRPr="00AF505D">
        <w:rPr>
          <w:rFonts w:cstheme="minorHAnsi"/>
          <w:sz w:val="24"/>
          <w:szCs w:val="24"/>
        </w:rPr>
        <w:t>.2025 r.</w:t>
      </w:r>
    </w:p>
    <w:p w14:paraId="0B9A68DB" w14:textId="496DD724" w:rsidR="00F05B60" w:rsidRPr="00AF505D" w:rsidRDefault="00F05B60" w:rsidP="00F05B60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Lądowisko zostanie wyposażone w stałą instalację podawania piany (FFAS) w postaci</w:t>
      </w:r>
      <w:r w:rsidR="00664756" w:rsidRPr="00AF505D">
        <w:rPr>
          <w:rFonts w:cstheme="minorHAnsi"/>
          <w:sz w:val="24"/>
          <w:szCs w:val="24"/>
        </w:rPr>
        <w:t xml:space="preserve"> </w:t>
      </w:r>
      <w:r w:rsidRPr="00AF505D">
        <w:rPr>
          <w:rFonts w:cstheme="minorHAnsi"/>
          <w:sz w:val="24"/>
          <w:szCs w:val="24"/>
        </w:rPr>
        <w:t>obwodowego system gaszenia pożarów RMS zapewniającego pokrycie całego obszaru</w:t>
      </w:r>
      <w:r w:rsidR="00664756" w:rsidRPr="00AF505D">
        <w:rPr>
          <w:rFonts w:cstheme="minorHAnsi"/>
          <w:sz w:val="24"/>
          <w:szCs w:val="24"/>
        </w:rPr>
        <w:t xml:space="preserve"> </w:t>
      </w:r>
      <w:r w:rsidRPr="00AF505D">
        <w:rPr>
          <w:rFonts w:cstheme="minorHAnsi"/>
          <w:sz w:val="24"/>
          <w:szCs w:val="24"/>
        </w:rPr>
        <w:t>krytycznego.</w:t>
      </w:r>
    </w:p>
    <w:p w14:paraId="3DB54AF0" w14:textId="6BEC1FAD" w:rsidR="00F05B60" w:rsidRPr="00AF505D" w:rsidRDefault="00F05B60" w:rsidP="00F05B60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Lądowisko będzie wyposażone dodatkowo w dwa urządzenia gaśnicze tzw. „szybki atak” z wężem półsztywnym i wytwornicą piany zapewniającym możliwość natychmiastowego użycia. Jedna szafa „szybkiego ataku” jest zlokalizowana</w:t>
      </w:r>
      <w:r w:rsidR="00664756" w:rsidRPr="00AF505D">
        <w:rPr>
          <w:rFonts w:cstheme="minorHAnsi"/>
          <w:sz w:val="24"/>
          <w:szCs w:val="24"/>
        </w:rPr>
        <w:t xml:space="preserve"> na pierwszym spoczniku projektowanej klatki schodowej, a drugi</w:t>
      </w:r>
      <w:r w:rsidRPr="00AF505D">
        <w:rPr>
          <w:rFonts w:cstheme="minorHAnsi"/>
          <w:sz w:val="24"/>
          <w:szCs w:val="24"/>
        </w:rPr>
        <w:t xml:space="preserve"> „szybki atak” zostanie ustawiony na </w:t>
      </w:r>
      <w:r w:rsidR="00664756" w:rsidRPr="00AF505D">
        <w:rPr>
          <w:rFonts w:cstheme="minorHAnsi"/>
          <w:sz w:val="24"/>
          <w:szCs w:val="24"/>
        </w:rPr>
        <w:t>projektowanej kładce, prowadzącej do istniejącej windy</w:t>
      </w:r>
      <w:r w:rsidRPr="00AF505D">
        <w:rPr>
          <w:rFonts w:cstheme="minorHAnsi"/>
          <w:sz w:val="24"/>
          <w:szCs w:val="24"/>
        </w:rPr>
        <w:t>.</w:t>
      </w:r>
    </w:p>
    <w:p w14:paraId="6F08A78F" w14:textId="1F53405C" w:rsidR="00F05B60" w:rsidRPr="00AF505D" w:rsidRDefault="00F05B60" w:rsidP="00F05B60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Uzupełniające środki gaśnicze zostaną umieszczone w punkcie ppoż. przy </w:t>
      </w:r>
      <w:r w:rsidR="00664756" w:rsidRPr="00AF505D">
        <w:rPr>
          <w:rFonts w:cstheme="minorHAnsi"/>
          <w:sz w:val="24"/>
          <w:szCs w:val="24"/>
        </w:rPr>
        <w:t>projektowanych zestawach „szybkiego ataku”</w:t>
      </w:r>
      <w:r w:rsidRPr="00AF505D">
        <w:rPr>
          <w:rFonts w:cstheme="minorHAnsi"/>
          <w:sz w:val="24"/>
          <w:szCs w:val="24"/>
        </w:rPr>
        <w:t>.</w:t>
      </w:r>
    </w:p>
    <w:p w14:paraId="3A111901" w14:textId="77777777" w:rsidR="00F05B60" w:rsidRPr="00AF505D" w:rsidRDefault="00F05B60" w:rsidP="00F05B60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Uzupełniające środki gaśnicze zlokalizowane na lądowisku:</w:t>
      </w:r>
    </w:p>
    <w:p w14:paraId="3CF8FF2D" w14:textId="77777777" w:rsidR="00F05B60" w:rsidRPr="00AF505D" w:rsidRDefault="00F05B60" w:rsidP="00F05B60">
      <w:pPr>
        <w:pStyle w:val="Akapitzlist"/>
        <w:numPr>
          <w:ilvl w:val="0"/>
          <w:numId w:val="25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2 x gaśnica proszkowa 12 kg (ABC),</w:t>
      </w:r>
    </w:p>
    <w:p w14:paraId="37622396" w14:textId="77777777" w:rsidR="00F05B60" w:rsidRPr="00AF505D" w:rsidRDefault="00F05B60" w:rsidP="00F05B60">
      <w:pPr>
        <w:pStyle w:val="Akapitzlist"/>
        <w:numPr>
          <w:ilvl w:val="0"/>
          <w:numId w:val="25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1 x gaśnica przewoźna 9 kg CO2,</w:t>
      </w:r>
    </w:p>
    <w:p w14:paraId="4AFBFAD9" w14:textId="77777777" w:rsidR="00F05B60" w:rsidRPr="00AF505D" w:rsidRDefault="00F05B60" w:rsidP="00F05B60">
      <w:pPr>
        <w:pStyle w:val="Akapitzlist"/>
        <w:numPr>
          <w:ilvl w:val="0"/>
          <w:numId w:val="25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1 x koc gaśniczy,</w:t>
      </w:r>
    </w:p>
    <w:p w14:paraId="3FD32A01" w14:textId="77777777" w:rsidR="00F05B60" w:rsidRPr="00AF505D" w:rsidRDefault="00F05B60" w:rsidP="00F05B60">
      <w:pPr>
        <w:pStyle w:val="Akapitzlist"/>
        <w:numPr>
          <w:ilvl w:val="0"/>
          <w:numId w:val="25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1 x narzędzie wielofunkcyjne tzw. „</w:t>
      </w:r>
      <w:proofErr w:type="spellStart"/>
      <w:r w:rsidRPr="00AF505D">
        <w:rPr>
          <w:rFonts w:cstheme="minorHAnsi"/>
          <w:sz w:val="24"/>
          <w:szCs w:val="24"/>
        </w:rPr>
        <w:t>huligan</w:t>
      </w:r>
      <w:proofErr w:type="spellEnd"/>
      <w:r w:rsidRPr="00AF505D">
        <w:rPr>
          <w:rFonts w:cstheme="minorHAnsi"/>
          <w:sz w:val="24"/>
          <w:szCs w:val="24"/>
        </w:rPr>
        <w:t>”,</w:t>
      </w:r>
    </w:p>
    <w:p w14:paraId="22FF33AB" w14:textId="77777777" w:rsidR="00F05B60" w:rsidRPr="00AF505D" w:rsidRDefault="00F05B60" w:rsidP="00F05B60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Umieszczone w szafce koloru czerwonego oznakowanym zgodnie z PN, zabezpieczająca podręczny sprzęt gaśniczy przed warunkami atmosferycznymi.</w:t>
      </w:r>
    </w:p>
    <w:p w14:paraId="336DEFA7" w14:textId="4D6210F8" w:rsidR="00F05B60" w:rsidRPr="00AF505D" w:rsidRDefault="00664756" w:rsidP="00F05B60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Na potrzeby projektowanego systemu ochrony lądowiska, istniejącą hydrofornię wyposażono w nową armaturę m. in.: zbiornik zapasu wody i</w:t>
      </w:r>
      <w:r w:rsidR="00F05B60" w:rsidRPr="00AF505D">
        <w:rPr>
          <w:rFonts w:cstheme="minorHAnsi"/>
          <w:sz w:val="24"/>
          <w:szCs w:val="24"/>
        </w:rPr>
        <w:t xml:space="preserve"> zbiornik środka pianotwórczego. Pomieszczenie </w:t>
      </w:r>
      <w:r w:rsidRPr="00AF505D">
        <w:rPr>
          <w:rFonts w:cstheme="minorHAnsi"/>
          <w:sz w:val="24"/>
          <w:szCs w:val="24"/>
        </w:rPr>
        <w:t>jest</w:t>
      </w:r>
      <w:r w:rsidR="00F05B60" w:rsidRPr="00AF505D">
        <w:rPr>
          <w:rFonts w:cstheme="minorHAnsi"/>
          <w:sz w:val="24"/>
          <w:szCs w:val="24"/>
        </w:rPr>
        <w:t xml:space="preserve"> wydzielone pożarowo, ścianami i stropami REI </w:t>
      </w:r>
      <w:r w:rsidRPr="00AF505D">
        <w:rPr>
          <w:rFonts w:cstheme="minorHAnsi"/>
          <w:sz w:val="24"/>
          <w:szCs w:val="24"/>
        </w:rPr>
        <w:t>60</w:t>
      </w:r>
      <w:r w:rsidR="00F05B60" w:rsidRPr="00AF505D">
        <w:rPr>
          <w:rFonts w:cstheme="minorHAnsi"/>
          <w:sz w:val="24"/>
          <w:szCs w:val="24"/>
        </w:rPr>
        <w:t xml:space="preserve"> i zamknięte drzwiami EI 60.</w:t>
      </w:r>
    </w:p>
    <w:p w14:paraId="1B8FACEA" w14:textId="77777777" w:rsidR="00F05B60" w:rsidRPr="00AF505D" w:rsidRDefault="00F05B60" w:rsidP="00F05B60">
      <w:pPr>
        <w:spacing w:after="0"/>
        <w:jc w:val="both"/>
        <w:rPr>
          <w:rFonts w:cstheme="minorHAnsi"/>
          <w:color w:val="FF0000"/>
          <w:sz w:val="24"/>
          <w:szCs w:val="24"/>
        </w:rPr>
      </w:pPr>
    </w:p>
    <w:p w14:paraId="71E95F47" w14:textId="77777777" w:rsidR="00F05B60" w:rsidRPr="00AF505D" w:rsidRDefault="00F05B60" w:rsidP="00F05B60">
      <w:pPr>
        <w:spacing w:after="0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Szafa ze sprzętem ratowniczym</w:t>
      </w:r>
    </w:p>
    <w:p w14:paraId="20F91191" w14:textId="77777777" w:rsidR="00F05B60" w:rsidRPr="00AF505D" w:rsidRDefault="00F05B60" w:rsidP="00F05B60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Dodatkową szafę zlokalizowaną przy zejściu ewakuacyjnym z lądowiska należy wyposażyć w sprzęt ratowniczy:</w:t>
      </w:r>
    </w:p>
    <w:p w14:paraId="0E23BB60" w14:textId="77777777" w:rsidR="00F05B60" w:rsidRPr="00AF505D" w:rsidRDefault="00F05B60" w:rsidP="00F05B60">
      <w:pPr>
        <w:pStyle w:val="Akapitzlist"/>
        <w:numPr>
          <w:ilvl w:val="0"/>
          <w:numId w:val="26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Drabina teleskopowa min. 6m</w:t>
      </w:r>
    </w:p>
    <w:p w14:paraId="0BD8013C" w14:textId="77777777" w:rsidR="00F05B60" w:rsidRPr="00AF505D" w:rsidRDefault="00F05B60" w:rsidP="00F05B60">
      <w:pPr>
        <w:pStyle w:val="Akapitzlist"/>
        <w:numPr>
          <w:ilvl w:val="0"/>
          <w:numId w:val="26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Nożyce do cięcia prętów, </w:t>
      </w:r>
    </w:p>
    <w:p w14:paraId="78B4067A" w14:textId="77777777" w:rsidR="00F05B60" w:rsidRPr="00AF505D" w:rsidRDefault="00F05B60" w:rsidP="00F05B60">
      <w:pPr>
        <w:pStyle w:val="Akapitzlist"/>
        <w:numPr>
          <w:ilvl w:val="0"/>
          <w:numId w:val="26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Piła do metalu z zapasowymi brzeszczotami, </w:t>
      </w:r>
    </w:p>
    <w:p w14:paraId="2D69728E" w14:textId="77777777" w:rsidR="00F05B60" w:rsidRPr="00AF505D" w:rsidRDefault="00F05B60" w:rsidP="00F05B60">
      <w:pPr>
        <w:pStyle w:val="Akapitzlist"/>
        <w:numPr>
          <w:ilvl w:val="0"/>
          <w:numId w:val="26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Szczypce do cięcia boczne, </w:t>
      </w:r>
    </w:p>
    <w:p w14:paraId="415C6B5B" w14:textId="77777777" w:rsidR="00F05B60" w:rsidRPr="00AF505D" w:rsidRDefault="00F05B60" w:rsidP="00F05B60">
      <w:pPr>
        <w:pStyle w:val="Akapitzlist"/>
        <w:numPr>
          <w:ilvl w:val="0"/>
          <w:numId w:val="26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Klucz nastawny, </w:t>
      </w:r>
    </w:p>
    <w:p w14:paraId="118F5DA0" w14:textId="77777777" w:rsidR="00F05B60" w:rsidRPr="00AF505D" w:rsidRDefault="00F05B60" w:rsidP="00F05B60">
      <w:pPr>
        <w:pStyle w:val="Akapitzlist"/>
        <w:numPr>
          <w:ilvl w:val="0"/>
          <w:numId w:val="26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Zestaw śrubokrętów, </w:t>
      </w:r>
    </w:p>
    <w:p w14:paraId="44077541" w14:textId="77777777" w:rsidR="00F05B60" w:rsidRPr="00AF505D" w:rsidRDefault="00F05B60" w:rsidP="00F05B60">
      <w:pPr>
        <w:pStyle w:val="Akapitzlist"/>
        <w:numPr>
          <w:ilvl w:val="0"/>
          <w:numId w:val="26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Nóż strażacki, </w:t>
      </w:r>
    </w:p>
    <w:p w14:paraId="6D2A05F1" w14:textId="009F295F" w:rsidR="00F05B60" w:rsidRPr="00AF505D" w:rsidRDefault="00F05B60" w:rsidP="00F05B60">
      <w:pPr>
        <w:pStyle w:val="Akapitzlist"/>
        <w:numPr>
          <w:ilvl w:val="0"/>
          <w:numId w:val="26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Ko</w:t>
      </w:r>
      <w:r w:rsidR="00664756" w:rsidRPr="00AF505D">
        <w:rPr>
          <w:rFonts w:cstheme="minorHAnsi"/>
          <w:sz w:val="24"/>
          <w:szCs w:val="24"/>
        </w:rPr>
        <w:t>c</w:t>
      </w:r>
      <w:r w:rsidRPr="00AF505D">
        <w:rPr>
          <w:rFonts w:cstheme="minorHAnsi"/>
          <w:sz w:val="24"/>
          <w:szCs w:val="24"/>
        </w:rPr>
        <w:t xml:space="preserve"> ognioodporny, </w:t>
      </w:r>
    </w:p>
    <w:p w14:paraId="0032EBC3" w14:textId="77777777" w:rsidR="00F05B60" w:rsidRPr="00AF505D" w:rsidRDefault="00F05B60" w:rsidP="00F05B60">
      <w:pPr>
        <w:pStyle w:val="Akapitzlist"/>
        <w:numPr>
          <w:ilvl w:val="0"/>
          <w:numId w:val="26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Rękawice strażackie ognioodporne – 3 pary, </w:t>
      </w:r>
    </w:p>
    <w:p w14:paraId="3C8B3909" w14:textId="77777777" w:rsidR="00F05B60" w:rsidRPr="00AF505D" w:rsidRDefault="00F05B60" w:rsidP="00F05B60">
      <w:pPr>
        <w:pStyle w:val="Akapitzlist"/>
        <w:numPr>
          <w:ilvl w:val="0"/>
          <w:numId w:val="26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Okulary ochronne – 3 szt., </w:t>
      </w:r>
    </w:p>
    <w:p w14:paraId="4417D3A8" w14:textId="77777777" w:rsidR="00F05B60" w:rsidRPr="00AF505D" w:rsidRDefault="00F05B60" w:rsidP="00F05B60">
      <w:pPr>
        <w:pStyle w:val="Akapitzlist"/>
        <w:numPr>
          <w:ilvl w:val="0"/>
          <w:numId w:val="26"/>
        </w:numPr>
        <w:spacing w:after="0" w:line="256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Maski ochronne – 3 szt. (zgodnie z PN-EN 405:2001+A1:2009; CAP 437),</w:t>
      </w:r>
    </w:p>
    <w:p w14:paraId="6075F0D4" w14:textId="2D5D6FF6" w:rsidR="00497EE9" w:rsidRPr="00AF505D" w:rsidRDefault="00F05B60" w:rsidP="00664756">
      <w:pPr>
        <w:pStyle w:val="Akapitzlist"/>
        <w:numPr>
          <w:ilvl w:val="0"/>
          <w:numId w:val="26"/>
        </w:numPr>
        <w:spacing w:before="240" w:after="0" w:line="256" w:lineRule="auto"/>
        <w:ind w:left="714" w:hanging="357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Lina ratunkowa 15m.</w:t>
      </w:r>
    </w:p>
    <w:p w14:paraId="488E0E12" w14:textId="77777777" w:rsidR="00550741" w:rsidRPr="00112D45" w:rsidRDefault="00550741" w:rsidP="00550741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112D45">
        <w:rPr>
          <w:rFonts w:cstheme="minorHAnsi"/>
          <w:b/>
          <w:sz w:val="24"/>
          <w:szCs w:val="24"/>
        </w:rPr>
        <w:t>Blacha ryflowana wokół płyty lądowiska</w:t>
      </w:r>
    </w:p>
    <w:p w14:paraId="215E90D9" w14:textId="7A426270" w:rsidR="001341B7" w:rsidRPr="00112D45" w:rsidRDefault="00B86B75" w:rsidP="001968C5">
      <w:pPr>
        <w:jc w:val="both"/>
        <w:rPr>
          <w:rFonts w:cstheme="minorHAnsi"/>
          <w:sz w:val="24"/>
          <w:szCs w:val="24"/>
        </w:rPr>
      </w:pPr>
      <w:r w:rsidRPr="00B86B75">
        <w:rPr>
          <w:rFonts w:cstheme="minorHAnsi"/>
          <w:sz w:val="24"/>
          <w:szCs w:val="24"/>
        </w:rPr>
        <w:t>Zaprojektowano wykonanie blach ryflowanych gr. 2mm ocynkowanych ogniowo na istniejących kratach pomostowych. Blachy należy połączyć z kratą pomostową za pomocą uchwytów do krat pomostowych zamocowanych od spodu krat i skręconych z nowoprojektowaną blachą śrubami nierdzewnymi</w:t>
      </w:r>
      <w:r>
        <w:rPr>
          <w:rFonts w:cstheme="minorHAnsi"/>
          <w:sz w:val="24"/>
          <w:szCs w:val="24"/>
        </w:rPr>
        <w:t xml:space="preserve">. </w:t>
      </w:r>
      <w:r w:rsidR="001968C5" w:rsidRPr="00112D45">
        <w:rPr>
          <w:rFonts w:cstheme="minorHAnsi"/>
          <w:sz w:val="24"/>
          <w:szCs w:val="24"/>
        </w:rPr>
        <w:t>Szczegóły w opisie i na rysunkach projektu branży konstrukcyjnej.</w:t>
      </w:r>
    </w:p>
    <w:p w14:paraId="2F387D86" w14:textId="77777777" w:rsidR="00550741" w:rsidRPr="00112D45" w:rsidRDefault="00550741" w:rsidP="00550741">
      <w:pPr>
        <w:spacing w:before="120" w:after="0" w:line="240" w:lineRule="auto"/>
        <w:jc w:val="both"/>
        <w:rPr>
          <w:rFonts w:cstheme="minorHAnsi"/>
          <w:b/>
          <w:sz w:val="24"/>
          <w:szCs w:val="24"/>
        </w:rPr>
      </w:pPr>
      <w:r w:rsidRPr="00112D45">
        <w:rPr>
          <w:rFonts w:cstheme="minorHAnsi"/>
          <w:b/>
          <w:sz w:val="24"/>
          <w:szCs w:val="24"/>
        </w:rPr>
        <w:t>Siatki bezpieczeństwa wokół płyty lądowiska</w:t>
      </w:r>
    </w:p>
    <w:p w14:paraId="55843C5C" w14:textId="3B1E1ACC" w:rsidR="001341B7" w:rsidRPr="00AF505D" w:rsidRDefault="001341B7" w:rsidP="001968C5">
      <w:pPr>
        <w:spacing w:after="0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Elementem nośnym siatki jest lina pleciona, średnicy minimum 8mm, ze stali nierdzewnej AISI 316, przewleczona przez stalowe </w:t>
      </w:r>
      <w:proofErr w:type="spellStart"/>
      <w:r w:rsidRPr="00AF505D">
        <w:rPr>
          <w:rFonts w:cstheme="minorHAnsi"/>
          <w:sz w:val="24"/>
          <w:szCs w:val="24"/>
        </w:rPr>
        <w:t>kolucha</w:t>
      </w:r>
      <w:proofErr w:type="spellEnd"/>
      <w:r w:rsidRPr="00AF505D">
        <w:rPr>
          <w:rFonts w:cstheme="minorHAnsi"/>
          <w:sz w:val="24"/>
          <w:szCs w:val="24"/>
        </w:rPr>
        <w:t xml:space="preserve"> (punkty mocujące), napięta za pomocą śrub rzymskich, nakrętek napinających i innych elementów złącznych. Do linki kadrującej zapleciona zostanie siatka stalowa, wykonana z linki plecionej (stal nierdzewna AISI 316, średnica minimum 3mm, oczko rombowe około 80x140mm).</w:t>
      </w:r>
      <w:r w:rsidR="001968C5">
        <w:rPr>
          <w:rFonts w:cstheme="minorHAnsi"/>
          <w:sz w:val="24"/>
          <w:szCs w:val="24"/>
        </w:rPr>
        <w:t xml:space="preserve"> </w:t>
      </w:r>
    </w:p>
    <w:p w14:paraId="48D3A4F4" w14:textId="77777777" w:rsidR="001968C5" w:rsidRDefault="001341B7" w:rsidP="001968C5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Zaprojektowano montaż siatki pod pasem górnym istniejących wspornikowych dźwigarów. Siatka nachylona w spadku </w:t>
      </w:r>
      <w:r w:rsidR="00AF505D" w:rsidRPr="00AF505D">
        <w:rPr>
          <w:rFonts w:cstheme="minorHAnsi"/>
          <w:sz w:val="24"/>
          <w:szCs w:val="24"/>
        </w:rPr>
        <w:t>5</w:t>
      </w:r>
      <w:r w:rsidRPr="00AF505D">
        <w:rPr>
          <w:rFonts w:cstheme="minorHAnsi"/>
          <w:sz w:val="24"/>
          <w:szCs w:val="24"/>
        </w:rPr>
        <w:t>%</w:t>
      </w:r>
      <w:r w:rsidR="00AF505D" w:rsidRPr="00AF505D">
        <w:rPr>
          <w:rFonts w:cstheme="minorHAnsi"/>
          <w:sz w:val="24"/>
          <w:szCs w:val="24"/>
        </w:rPr>
        <w:t xml:space="preserve"> w kierunku środka płyty lądowiska i 12% w kierunku środka kładki transportowej</w:t>
      </w:r>
      <w:r w:rsidRPr="00AF505D">
        <w:rPr>
          <w:rFonts w:cstheme="minorHAnsi"/>
          <w:sz w:val="24"/>
          <w:szCs w:val="24"/>
        </w:rPr>
        <w:t xml:space="preserve">. </w:t>
      </w:r>
    </w:p>
    <w:p w14:paraId="0F862616" w14:textId="56745AFE" w:rsidR="00550741" w:rsidRPr="00AF505D" w:rsidRDefault="00550741" w:rsidP="001968C5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 xml:space="preserve">Zabezpieczenie antykorozyjne konstrukcji stalowych przez </w:t>
      </w:r>
      <w:proofErr w:type="spellStart"/>
      <w:r w:rsidRPr="00AF505D">
        <w:rPr>
          <w:rFonts w:cstheme="minorHAnsi"/>
          <w:sz w:val="24"/>
          <w:szCs w:val="24"/>
        </w:rPr>
        <w:t>ocynk</w:t>
      </w:r>
      <w:proofErr w:type="spellEnd"/>
      <w:r w:rsidRPr="00AF505D">
        <w:rPr>
          <w:rFonts w:cstheme="minorHAnsi"/>
          <w:sz w:val="24"/>
          <w:szCs w:val="24"/>
        </w:rPr>
        <w:t xml:space="preserve"> ogniowy  (procesy zgodne z EN ISO 1461). Powłoki antykorozyjne powinny zagwarantować zabezpieczenie powierzchni zgodnie z PN-ISO-12944.</w:t>
      </w:r>
      <w:r w:rsidR="001968C5">
        <w:rPr>
          <w:rFonts w:cstheme="minorHAnsi"/>
          <w:sz w:val="24"/>
          <w:szCs w:val="24"/>
        </w:rPr>
        <w:t xml:space="preserve"> Szczegóły w opisie i na rysunkach projektu branży konstrukcyjnej.</w:t>
      </w:r>
    </w:p>
    <w:p w14:paraId="1E7ED767" w14:textId="77777777" w:rsidR="00550741" w:rsidRPr="00AF505D" w:rsidRDefault="00550741" w:rsidP="00550741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BUDOWA KŁADKI TRANSPORTOWEJ</w:t>
      </w:r>
    </w:p>
    <w:p w14:paraId="749CF7D9" w14:textId="3C8ED9C2" w:rsidR="00550741" w:rsidRPr="00AF505D" w:rsidRDefault="00550741" w:rsidP="001968C5">
      <w:pPr>
        <w:jc w:val="both"/>
        <w:rPr>
          <w:rFonts w:cstheme="minorHAnsi"/>
          <w:sz w:val="24"/>
          <w:szCs w:val="24"/>
        </w:rPr>
      </w:pPr>
      <w:r w:rsidRPr="00AF505D">
        <w:rPr>
          <w:rFonts w:cstheme="minorHAnsi"/>
          <w:sz w:val="24"/>
          <w:szCs w:val="24"/>
        </w:rPr>
        <w:t>W miejscu istniejącego korytarza transportowego, którego obudowa stanowi przeszkodę lotniczą, projektuje się kładkę o konstrukcji stalowej z podestem z kraty pomostowej. Kładka prowadzi do istniejącej windy, przeznaczonej do transportu chorych na SOR.</w:t>
      </w:r>
      <w:r w:rsidR="001968C5">
        <w:rPr>
          <w:rFonts w:cstheme="minorHAnsi"/>
          <w:sz w:val="24"/>
          <w:szCs w:val="24"/>
        </w:rPr>
        <w:t xml:space="preserve"> Szczegóły w opisie i na rysunkach projektu branży konstrukcyjnej.</w:t>
      </w:r>
    </w:p>
    <w:p w14:paraId="11096BB1" w14:textId="4F44C2F7" w:rsidR="00412F86" w:rsidRDefault="00F05B60" w:rsidP="00F05B60">
      <w:pPr>
        <w:pStyle w:val="Akapitzlist"/>
        <w:numPr>
          <w:ilvl w:val="0"/>
          <w:numId w:val="27"/>
        </w:numPr>
        <w:tabs>
          <w:tab w:val="left" w:pos="0"/>
        </w:tabs>
        <w:autoSpaceDE w:val="0"/>
        <w:autoSpaceDN w:val="0"/>
        <w:adjustRightInd w:val="0"/>
        <w:spacing w:before="240" w:after="120" w:line="240" w:lineRule="auto"/>
        <w:ind w:left="284" w:hanging="284"/>
        <w:jc w:val="both"/>
        <w:rPr>
          <w:rFonts w:cstheme="minorHAnsi"/>
          <w:b/>
          <w:sz w:val="24"/>
          <w:szCs w:val="24"/>
        </w:rPr>
      </w:pPr>
      <w:r w:rsidRPr="00AF505D">
        <w:rPr>
          <w:rFonts w:cstheme="minorHAnsi"/>
          <w:b/>
          <w:sz w:val="24"/>
          <w:szCs w:val="24"/>
        </w:rPr>
        <w:t>ZESTAWIENIE PRZEGRÓD BUDOWLANYCH</w:t>
      </w:r>
    </w:p>
    <w:p w14:paraId="02F29CD0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044F2D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POSADZKI</w:t>
      </w:r>
    </w:p>
    <w:p w14:paraId="3076971A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</w:p>
    <w:p w14:paraId="508F9B7C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044F2D">
        <w:rPr>
          <w:rFonts w:ascii="Arial" w:hAnsi="Arial" w:cs="Arial"/>
          <w:b/>
          <w:bCs/>
          <w:color w:val="000000"/>
          <w:sz w:val="20"/>
          <w:szCs w:val="20"/>
          <w:u w:val="single"/>
        </w:rPr>
        <w:t xml:space="preserve">PG1  - PODŁOGA NA STROPIE                  </w:t>
      </w:r>
    </w:p>
    <w:p w14:paraId="304CC920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PŁYTKI PODŁOGOWE                                   - 2CM</w:t>
      </w:r>
    </w:p>
    <w:p w14:paraId="0CCCABBE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WYLEWKA SPADKOWA                            -5-15CM</w:t>
      </w:r>
    </w:p>
    <w:p w14:paraId="22E546B5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WARSTWA POŚLIZGOWA               - 2x FOLIA PE</w:t>
      </w:r>
    </w:p>
    <w:p w14:paraId="50D64773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 xml:space="preserve">HYDROIZOLACJA PRZECIWWILGOCIOWA </w:t>
      </w:r>
    </w:p>
    <w:p w14:paraId="477FDB5F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PŁYTA ŻELBETOWA                                   - 20CM</w:t>
      </w:r>
    </w:p>
    <w:p w14:paraId="0F0FA820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PODBUDOWA Z KRUSZYWA ŁAMANEGO - 30CM</w:t>
      </w:r>
    </w:p>
    <w:p w14:paraId="66B19A94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ULEPSZONY GRUNT RODZIMY</w:t>
      </w:r>
    </w:p>
    <w:p w14:paraId="4684207E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14:paraId="55DF5DDC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14:paraId="7520A3D3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044F2D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SCH1  - POSADZKA NA SCHODACH</w:t>
      </w:r>
    </w:p>
    <w:p w14:paraId="0039CCDE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PŁYTKI  PODŁOGOWE                                 - 2 CM</w:t>
      </w:r>
    </w:p>
    <w:p w14:paraId="447513D3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PŁYTA ŻELBETOWA                                   - 20CM</w:t>
      </w:r>
    </w:p>
    <w:p w14:paraId="5A8661D0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 xml:space="preserve">LAKIER  OCHRONNY                            </w:t>
      </w:r>
    </w:p>
    <w:p w14:paraId="706360D2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14:paraId="2F864696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044F2D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UT - UTWARDZENIE TERENU POZA BUDYNKIEM</w:t>
      </w:r>
    </w:p>
    <w:p w14:paraId="4D4EAA5B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KOSTKA BRUKOWA BETONOWA</w:t>
      </w:r>
    </w:p>
    <w:p w14:paraId="5DEA31EF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 xml:space="preserve">PODBUDOWA Z KRUSZYWA </w:t>
      </w:r>
    </w:p>
    <w:p w14:paraId="7C8A8599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</w:p>
    <w:p w14:paraId="69342E5F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color w:val="000000"/>
          <w:sz w:val="20"/>
          <w:szCs w:val="20"/>
          <w:u w:val="single"/>
        </w:rPr>
      </w:pPr>
    </w:p>
    <w:p w14:paraId="6041474C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044F2D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ŚCIANY</w:t>
      </w:r>
    </w:p>
    <w:p w14:paraId="43591D81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14:paraId="4CCDB11C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044F2D">
        <w:rPr>
          <w:rFonts w:ascii="Arial" w:hAnsi="Arial" w:cs="Arial"/>
          <w:b/>
          <w:bCs/>
          <w:color w:val="000000"/>
          <w:sz w:val="20"/>
          <w:szCs w:val="20"/>
          <w:u w:val="single"/>
        </w:rPr>
        <w:t xml:space="preserve">SZ1 ŚCIANA ZEWNĘTRZNA REI 60 30CM   </w:t>
      </w:r>
    </w:p>
    <w:p w14:paraId="0A105172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 xml:space="preserve">LAKIER  OCHRONNY      </w:t>
      </w:r>
    </w:p>
    <w:p w14:paraId="2F1146D3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ŚCIANA ŻELBETOWA                      - 30CM</w:t>
      </w:r>
    </w:p>
    <w:p w14:paraId="44D6E046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 xml:space="preserve">LAKIER  OCHRONNY      </w:t>
      </w:r>
    </w:p>
    <w:p w14:paraId="0266AC2F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</w:p>
    <w:p w14:paraId="37E836E1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044F2D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SZ2 ŚCIANA ZEWNĘTRZNA              30CM</w:t>
      </w:r>
    </w:p>
    <w:p w14:paraId="628E2B3B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 xml:space="preserve">LAKIER  OCHRONNY      </w:t>
      </w:r>
    </w:p>
    <w:p w14:paraId="031D70F2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ŚCIANA ŻELBETOWA                      - 30CM</w:t>
      </w:r>
    </w:p>
    <w:p w14:paraId="1B82A6B8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 xml:space="preserve">HYDROIZOLACJA PRZECIWWILGOCIOWA     </w:t>
      </w:r>
    </w:p>
    <w:p w14:paraId="7E429A2A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Calibri" w:hAnsi="Calibri" w:cs="Calibri"/>
          <w:b/>
          <w:bCs/>
          <w:color w:val="000000"/>
          <w:sz w:val="20"/>
          <w:szCs w:val="20"/>
        </w:rPr>
      </w:pPr>
    </w:p>
    <w:p w14:paraId="5C212C60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044F2D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SF1 ŚCIANA FUNDAMENTOWA ZEWNĘTRZNA  U=0,20</w:t>
      </w:r>
    </w:p>
    <w:p w14:paraId="7FB04719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 xml:space="preserve">FOLIA KUBEŁKOWA </w:t>
      </w:r>
    </w:p>
    <w:p w14:paraId="28A47D53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STYROPIAN XPS                                                     10CM</w:t>
      </w:r>
    </w:p>
    <w:p w14:paraId="49689AB7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IZOLACJA PRZECIWWILGOCIOWA</w:t>
      </w:r>
    </w:p>
    <w:p w14:paraId="4D0435D9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 xml:space="preserve">ŚCIANA ŻELBETOWA    ISTNIEJĄCA            </w:t>
      </w:r>
    </w:p>
    <w:p w14:paraId="359297BB" w14:textId="334E9A36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 xml:space="preserve">                  </w:t>
      </w:r>
    </w:p>
    <w:p w14:paraId="53D3A8DD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044F2D">
        <w:rPr>
          <w:rFonts w:ascii="Arial" w:hAnsi="Arial" w:cs="Arial"/>
          <w:b/>
          <w:bCs/>
          <w:color w:val="000000"/>
          <w:sz w:val="20"/>
          <w:szCs w:val="20"/>
          <w:u w:val="single"/>
        </w:rPr>
        <w:t xml:space="preserve">SF2 ŚCIANA FUNDAMENTOWA ZEWNĘTRZNA  </w:t>
      </w:r>
    </w:p>
    <w:p w14:paraId="7A020E82" w14:textId="77777777" w:rsidR="00044F2D" w:rsidRPr="00044F2D" w:rsidRDefault="00044F2D" w:rsidP="00044F2D">
      <w:pPr>
        <w:autoSpaceDE w:val="0"/>
        <w:autoSpaceDN w:val="0"/>
        <w:adjustRightInd w:val="0"/>
        <w:spacing w:after="0" w:line="252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IZOLACJA PRZECIWWILGOCIOWA</w:t>
      </w:r>
    </w:p>
    <w:p w14:paraId="3BF38478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ŚCIANA ŻELBETOWA                                            30CM</w:t>
      </w:r>
    </w:p>
    <w:p w14:paraId="082DB129" w14:textId="77777777" w:rsidR="00044F2D" w:rsidRPr="00044F2D" w:rsidRDefault="00044F2D" w:rsidP="00044F2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44F2D">
        <w:rPr>
          <w:rFonts w:ascii="Arial" w:hAnsi="Arial" w:cs="Arial"/>
          <w:color w:val="000000"/>
          <w:sz w:val="20"/>
          <w:szCs w:val="20"/>
        </w:rPr>
        <w:t>IZOLACJA PRZECIWWILGOCIOWA</w:t>
      </w:r>
    </w:p>
    <w:p w14:paraId="7943372F" w14:textId="3264CE0B" w:rsidR="00F05B60" w:rsidRPr="0065148B" w:rsidRDefault="00F05B60" w:rsidP="00044F2D">
      <w:pPr>
        <w:autoSpaceDE w:val="0"/>
        <w:autoSpaceDN w:val="0"/>
        <w:adjustRightInd w:val="0"/>
        <w:spacing w:after="0" w:line="252" w:lineRule="auto"/>
        <w:jc w:val="center"/>
        <w:rPr>
          <w:rFonts w:cstheme="minorHAnsi"/>
          <w:b/>
        </w:rPr>
      </w:pPr>
    </w:p>
    <w:sectPr w:rsidR="00F05B60" w:rsidRPr="0065148B" w:rsidSect="00C40A68">
      <w:headerReference w:type="default" r:id="rId11"/>
      <w:footerReference w:type="even" r:id="rId12"/>
      <w:footerReference w:type="default" r:id="rId13"/>
      <w:pgSz w:w="11906" w:h="16838"/>
      <w:pgMar w:top="1418" w:right="1134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0FE2A0" w14:textId="77777777" w:rsidR="003C0EF0" w:rsidRDefault="003C0EF0" w:rsidP="00E56DF7">
      <w:pPr>
        <w:spacing w:after="0" w:line="240" w:lineRule="auto"/>
      </w:pPr>
      <w:r>
        <w:separator/>
      </w:r>
    </w:p>
  </w:endnote>
  <w:endnote w:type="continuationSeparator" w:id="0">
    <w:p w14:paraId="0E706BD2" w14:textId="77777777" w:rsidR="003C0EF0" w:rsidRDefault="003C0EF0" w:rsidP="00E56D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5A9A58" w14:textId="77777777" w:rsidR="003C0EF0" w:rsidRDefault="003C0EF0" w:rsidP="002667F0">
    <w:pPr>
      <w:pStyle w:val="Stopka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5C166C" w14:textId="77777777" w:rsidR="003C0EF0" w:rsidRPr="00537B98" w:rsidRDefault="003C0EF0" w:rsidP="00821253">
    <w:pPr>
      <w:pStyle w:val="Stopka"/>
      <w:rPr>
        <w:color w:val="808080" w:themeColor="background1" w:themeShade="80"/>
      </w:rPr>
    </w:pPr>
  </w:p>
  <w:p w14:paraId="52D52365" w14:textId="77777777" w:rsidR="003C0EF0" w:rsidRPr="00537B98" w:rsidRDefault="003C0EF0" w:rsidP="00821253">
    <w:pPr>
      <w:pStyle w:val="Stopka"/>
      <w:rPr>
        <w:color w:val="808080" w:themeColor="background1" w:themeShade="80"/>
      </w:rPr>
    </w:pPr>
    <w:proofErr w:type="spellStart"/>
    <w:r w:rsidRPr="00537B98">
      <w:rPr>
        <w:color w:val="808080" w:themeColor="background1" w:themeShade="80"/>
      </w:rPr>
      <w:t>Infra</w:t>
    </w:r>
    <w:proofErr w:type="spellEnd"/>
    <w:r w:rsidRPr="00537B98">
      <w:rPr>
        <w:color w:val="808080" w:themeColor="background1" w:themeShade="80"/>
      </w:rPr>
      <w:t>-Red Sp. z o.o.</w:t>
    </w:r>
    <w:r w:rsidRPr="00537B98">
      <w:rPr>
        <w:color w:val="808080" w:themeColor="background1" w:themeShade="80"/>
      </w:rPr>
      <w:tab/>
    </w:r>
    <w:r w:rsidRPr="00537B98">
      <w:rPr>
        <w:color w:val="808080" w:themeColor="background1" w:themeShade="80"/>
      </w:rPr>
      <w:tab/>
    </w:r>
    <w:proofErr w:type="spellStart"/>
    <w:r w:rsidRPr="00537B98">
      <w:rPr>
        <w:color w:val="808080" w:themeColor="background1" w:themeShade="80"/>
      </w:rPr>
      <w:t>tel</w:t>
    </w:r>
    <w:proofErr w:type="spellEnd"/>
    <w:r w:rsidRPr="00537B98">
      <w:rPr>
        <w:color w:val="808080" w:themeColor="background1" w:themeShade="80"/>
      </w:rPr>
      <w:t xml:space="preserve"> 12 272 19 17</w:t>
    </w:r>
  </w:p>
  <w:p w14:paraId="55BBC4B0" w14:textId="6AEEC4C4" w:rsidR="003C0EF0" w:rsidRPr="00537B98" w:rsidRDefault="003C0EF0" w:rsidP="00821253">
    <w:pPr>
      <w:pStyle w:val="Stopka"/>
      <w:rPr>
        <w:color w:val="808080" w:themeColor="background1" w:themeShade="80"/>
      </w:rPr>
    </w:pPr>
    <w:r w:rsidRPr="00537B98">
      <w:rPr>
        <w:color w:val="808080" w:themeColor="background1" w:themeShade="80"/>
      </w:rPr>
      <w:t>3</w:t>
    </w:r>
    <w:r>
      <w:rPr>
        <w:color w:val="808080" w:themeColor="background1" w:themeShade="80"/>
      </w:rPr>
      <w:t>2-400 Myślenice</w:t>
    </w:r>
    <w:r>
      <w:rPr>
        <w:color w:val="808080" w:themeColor="background1" w:themeShade="80"/>
      </w:rPr>
      <w:tab/>
    </w:r>
    <w:r>
      <w:rPr>
        <w:color w:val="808080" w:themeColor="background1" w:themeShade="80"/>
      </w:rPr>
      <w:tab/>
      <w:t>mail: biuro@infra-red</w:t>
    </w:r>
    <w:r w:rsidRPr="00537B98">
      <w:rPr>
        <w:color w:val="808080" w:themeColor="background1" w:themeShade="80"/>
      </w:rPr>
      <w:t>.pl</w:t>
    </w:r>
  </w:p>
  <w:p w14:paraId="1F757C77" w14:textId="77777777" w:rsidR="003C0EF0" w:rsidRPr="00537B98" w:rsidRDefault="003C0EF0" w:rsidP="00821253">
    <w:pPr>
      <w:pStyle w:val="Stopka"/>
      <w:rPr>
        <w:color w:val="808080" w:themeColor="background1" w:themeShade="80"/>
      </w:rPr>
    </w:pPr>
    <w:r w:rsidRPr="00537B98">
      <w:rPr>
        <w:color w:val="808080" w:themeColor="background1" w:themeShade="80"/>
      </w:rPr>
      <w:t>ul. Sobieskiego 18a</w:t>
    </w:r>
  </w:p>
  <w:p w14:paraId="7934A39D" w14:textId="77777777" w:rsidR="003C0EF0" w:rsidRPr="00821253" w:rsidRDefault="003F6AAF" w:rsidP="00821253">
    <w:pPr>
      <w:pStyle w:val="Stopka"/>
      <w:jc w:val="center"/>
    </w:pPr>
    <w:sdt>
      <w:sdtPr>
        <w:id w:val="-1452706260"/>
        <w:docPartObj>
          <w:docPartGallery w:val="Page Numbers (Bottom of Page)"/>
          <w:docPartUnique/>
        </w:docPartObj>
      </w:sdtPr>
      <w:sdtEndPr/>
      <w:sdtContent>
        <w:r w:rsidR="003C0EF0">
          <w:fldChar w:fldCharType="begin"/>
        </w:r>
        <w:r w:rsidR="003C0EF0">
          <w:instrText>PAGE   \* MERGEFORMAT</w:instrText>
        </w:r>
        <w:r w:rsidR="003C0EF0">
          <w:fldChar w:fldCharType="separate"/>
        </w:r>
        <w:r w:rsidR="003C0EF0">
          <w:rPr>
            <w:noProof/>
          </w:rPr>
          <w:t>5</w:t>
        </w:r>
        <w:r w:rsidR="003C0EF0"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64215F" w14:textId="77777777" w:rsidR="003C0EF0" w:rsidRDefault="003C0EF0" w:rsidP="00E56DF7">
      <w:pPr>
        <w:spacing w:after="0" w:line="240" w:lineRule="auto"/>
      </w:pPr>
      <w:r>
        <w:separator/>
      </w:r>
    </w:p>
  </w:footnote>
  <w:footnote w:type="continuationSeparator" w:id="0">
    <w:p w14:paraId="15A63B94" w14:textId="77777777" w:rsidR="003C0EF0" w:rsidRDefault="003C0EF0" w:rsidP="00E56D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2D7FE4" w14:textId="15361731" w:rsidR="003C0EF0" w:rsidRDefault="003C0EF0" w:rsidP="00FF1CC4">
    <w:pPr>
      <w:pStyle w:val="Nagwek"/>
      <w:jc w:val="center"/>
      <w:rPr>
        <w:color w:val="BFBFBF" w:themeColor="background1" w:themeShade="BF"/>
      </w:rPr>
    </w:pPr>
    <w:r>
      <w:rPr>
        <w:color w:val="BFBFBF" w:themeColor="background1" w:themeShade="BF"/>
      </w:rPr>
      <w:t xml:space="preserve">PROJEKT </w:t>
    </w:r>
    <w:r w:rsidR="00124F67">
      <w:rPr>
        <w:color w:val="BFBFBF" w:themeColor="background1" w:themeShade="BF"/>
      </w:rPr>
      <w:t>WYKONAWCZY</w:t>
    </w:r>
    <w:r>
      <w:rPr>
        <w:color w:val="BFBFBF" w:themeColor="background1" w:themeShade="BF"/>
      </w:rPr>
      <w:t xml:space="preserve"> – BRANŻA ARCHITEKTONICZNA</w:t>
    </w:r>
  </w:p>
  <w:p w14:paraId="26EB0679" w14:textId="10D888D5" w:rsidR="003C0EF0" w:rsidRPr="00933DBB" w:rsidRDefault="003C0EF0" w:rsidP="004E790A">
    <w:pPr>
      <w:pStyle w:val="Nagwek"/>
      <w:jc w:val="center"/>
      <w:rPr>
        <w:color w:val="BFBFBF" w:themeColor="background1" w:themeShade="BF"/>
      </w:rPr>
    </w:pPr>
    <w:r w:rsidRPr="00933DBB">
      <w:rPr>
        <w:color w:val="BFBFBF" w:themeColor="background1" w:themeShade="BF"/>
      </w:rPr>
      <w:t>IR 0</w:t>
    </w:r>
    <w:r>
      <w:rPr>
        <w:color w:val="BFBFBF" w:themeColor="background1" w:themeShade="BF"/>
      </w:rPr>
      <w:t>26</w:t>
    </w:r>
    <w:r w:rsidRPr="00933DBB">
      <w:rPr>
        <w:color w:val="BFBFBF" w:themeColor="background1" w:themeShade="BF"/>
      </w:rPr>
      <w:t>-25</w:t>
    </w:r>
  </w:p>
  <w:p w14:paraId="25135BBA" w14:textId="77777777" w:rsidR="003C0EF0" w:rsidRPr="00434276" w:rsidRDefault="003C0EF0" w:rsidP="002667F0">
    <w:pPr>
      <w:pStyle w:val="Nagwek"/>
      <w:jc w:val="center"/>
      <w:rPr>
        <w:color w:val="808080" w:themeColor="background1" w:themeShade="8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C"/>
    <w:multiLevelType w:val="single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 w15:restartNumberingAfterBreak="0">
    <w:nsid w:val="03E50D9D"/>
    <w:multiLevelType w:val="hybridMultilevel"/>
    <w:tmpl w:val="E584A470"/>
    <w:lvl w:ilvl="0" w:tplc="9C4EF08E">
      <w:start w:val="8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79353F"/>
    <w:multiLevelType w:val="hybridMultilevel"/>
    <w:tmpl w:val="06462BE6"/>
    <w:lvl w:ilvl="0" w:tplc="99DA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525F5F"/>
    <w:multiLevelType w:val="hybridMultilevel"/>
    <w:tmpl w:val="353EEF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405CEF"/>
    <w:multiLevelType w:val="hybridMultilevel"/>
    <w:tmpl w:val="2A4AC59A"/>
    <w:lvl w:ilvl="0" w:tplc="D96807E4">
      <w:start w:val="1"/>
      <w:numFmt w:val="decimalZero"/>
      <w:lvlText w:val="A-%1"/>
      <w:lvlJc w:val="left"/>
      <w:pPr>
        <w:ind w:left="86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5D797B"/>
    <w:multiLevelType w:val="multilevel"/>
    <w:tmpl w:val="8E98D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D0593D"/>
    <w:multiLevelType w:val="hybridMultilevel"/>
    <w:tmpl w:val="8B6081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39208F"/>
    <w:multiLevelType w:val="multilevel"/>
    <w:tmpl w:val="9E76AFD6"/>
    <w:styleLink w:val="WWOutlineListStyle2"/>
    <w:lvl w:ilvl="0">
      <w:start w:val="4"/>
      <w:numFmt w:val="decimal"/>
      <w:lvlText w:val="%1."/>
      <w:lvlJc w:val="left"/>
      <w:pPr>
        <w:ind w:left="284" w:hanging="284"/>
      </w:pPr>
    </w:lvl>
    <w:lvl w:ilvl="1">
      <w:start w:val="1"/>
      <w:numFmt w:val="decimal"/>
      <w:lvlText w:val="%1.%2."/>
      <w:lvlJc w:val="left"/>
      <w:pPr>
        <w:ind w:left="426" w:hanging="284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862" w:hanging="862"/>
      </w:pPr>
    </w:lvl>
    <w:lvl w:ilvl="4">
      <w:start w:val="1"/>
      <w:numFmt w:val="decimal"/>
      <w:lvlText w:val="%1.%2.%3.%4.%5"/>
      <w:lvlJc w:val="left"/>
      <w:pPr>
        <w:ind w:left="431" w:hanging="431"/>
      </w:pPr>
    </w:lvl>
    <w:lvl w:ilvl="5">
      <w:start w:val="1"/>
      <w:numFmt w:val="decimal"/>
      <w:lvlText w:val="%1.%2.%3.%4.%5.%6"/>
      <w:lvlJc w:val="left"/>
      <w:pPr>
        <w:ind w:left="431" w:hanging="431"/>
      </w:pPr>
    </w:lvl>
    <w:lvl w:ilvl="6">
      <w:start w:val="1"/>
      <w:numFmt w:val="decimal"/>
      <w:lvlText w:val="%1.%2.%3.%4.%5.%6.%7"/>
      <w:lvlJc w:val="left"/>
      <w:pPr>
        <w:ind w:left="431" w:hanging="431"/>
      </w:pPr>
    </w:lvl>
    <w:lvl w:ilvl="7">
      <w:start w:val="1"/>
      <w:numFmt w:val="decimal"/>
      <w:lvlText w:val="%1.%2.%3.%4.%5.%6.%7.%8"/>
      <w:lvlJc w:val="left"/>
      <w:pPr>
        <w:ind w:left="431" w:hanging="431"/>
      </w:pPr>
    </w:lvl>
    <w:lvl w:ilvl="8">
      <w:start w:val="1"/>
      <w:numFmt w:val="decimal"/>
      <w:lvlText w:val="%1.%2.%3.%4.%5.%6.%7.%8.%9"/>
      <w:lvlJc w:val="left"/>
      <w:pPr>
        <w:ind w:left="431" w:hanging="431"/>
      </w:pPr>
    </w:lvl>
  </w:abstractNum>
  <w:abstractNum w:abstractNumId="8" w15:restartNumberingAfterBreak="0">
    <w:nsid w:val="1D3B04ED"/>
    <w:multiLevelType w:val="multilevel"/>
    <w:tmpl w:val="833899B4"/>
    <w:styleLink w:val="WWOutlineListStyle5"/>
    <w:lvl w:ilvl="0">
      <w:start w:val="1"/>
      <w:numFmt w:val="decimal"/>
      <w:lvlText w:val="%1."/>
      <w:lvlJc w:val="left"/>
      <w:pPr>
        <w:ind w:left="432" w:hanging="432"/>
      </w:pPr>
    </w:lvl>
    <w:lvl w:ilvl="1">
      <w:start w:val="1"/>
      <w:numFmt w:val="decimal"/>
      <w:lvlText w:val="%1.%2."/>
      <w:lvlJc w:val="left"/>
      <w:pPr>
        <w:ind w:left="576" w:hanging="576"/>
      </w:pPr>
    </w:lvl>
    <w:lvl w:ilvl="2">
      <w:start w:val="1"/>
      <w:numFmt w:val="decimal"/>
      <w:pStyle w:val="Nagwek2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5747A59"/>
    <w:multiLevelType w:val="hybridMultilevel"/>
    <w:tmpl w:val="E1A04EC4"/>
    <w:lvl w:ilvl="0" w:tplc="99DA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DF2846"/>
    <w:multiLevelType w:val="multilevel"/>
    <w:tmpl w:val="5E50C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75C1E97"/>
    <w:multiLevelType w:val="hybridMultilevel"/>
    <w:tmpl w:val="A6408596"/>
    <w:lvl w:ilvl="0" w:tplc="A15CD636">
      <w:start w:val="1"/>
      <w:numFmt w:val="bullet"/>
      <w:lvlText w:val="•"/>
      <w:lvlJc w:val="left"/>
      <w:pPr>
        <w:ind w:left="1065" w:hanging="705"/>
      </w:pPr>
      <w:rPr>
        <w:rFonts w:ascii="Calibri Light" w:eastAsiaTheme="minorHAnsi" w:hAnsi="Calibri Light" w:cs="Calibri Light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0A720B"/>
    <w:multiLevelType w:val="hybridMultilevel"/>
    <w:tmpl w:val="DE4827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0B29E5"/>
    <w:multiLevelType w:val="hybridMultilevel"/>
    <w:tmpl w:val="C388D87A"/>
    <w:lvl w:ilvl="0" w:tplc="99DA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4F53AB"/>
    <w:multiLevelType w:val="hybridMultilevel"/>
    <w:tmpl w:val="096A9C6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551A1B"/>
    <w:multiLevelType w:val="hybridMultilevel"/>
    <w:tmpl w:val="0D70D4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3927A0"/>
    <w:multiLevelType w:val="multilevel"/>
    <w:tmpl w:val="9EBE6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30D2BB0"/>
    <w:multiLevelType w:val="hybridMultilevel"/>
    <w:tmpl w:val="606A2C5E"/>
    <w:lvl w:ilvl="0" w:tplc="A8D47DAA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732924"/>
    <w:multiLevelType w:val="multilevel"/>
    <w:tmpl w:val="FA3C7C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8A710CD"/>
    <w:multiLevelType w:val="multilevel"/>
    <w:tmpl w:val="99A4A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43B2EC5"/>
    <w:multiLevelType w:val="hybridMultilevel"/>
    <w:tmpl w:val="67EAFE94"/>
    <w:lvl w:ilvl="0" w:tplc="A8D47DAA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01399E"/>
    <w:multiLevelType w:val="hybridMultilevel"/>
    <w:tmpl w:val="4A7270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7191D13"/>
    <w:multiLevelType w:val="multilevel"/>
    <w:tmpl w:val="2E12D9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8C97308"/>
    <w:multiLevelType w:val="hybridMultilevel"/>
    <w:tmpl w:val="989887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E3D0E20"/>
    <w:multiLevelType w:val="multilevel"/>
    <w:tmpl w:val="FB78BE3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5" w15:restartNumberingAfterBreak="0">
    <w:nsid w:val="609F6DA8"/>
    <w:multiLevelType w:val="hybridMultilevel"/>
    <w:tmpl w:val="F886B3D4"/>
    <w:lvl w:ilvl="0" w:tplc="A8D47DAA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1B40117"/>
    <w:multiLevelType w:val="hybridMultilevel"/>
    <w:tmpl w:val="FF4813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C05439"/>
    <w:multiLevelType w:val="hybridMultilevel"/>
    <w:tmpl w:val="AC4432BE"/>
    <w:lvl w:ilvl="0" w:tplc="99DA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386420"/>
    <w:multiLevelType w:val="multilevel"/>
    <w:tmpl w:val="C9FE8E5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1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6FDE700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70577C21"/>
    <w:multiLevelType w:val="hybridMultilevel"/>
    <w:tmpl w:val="7E9C9326"/>
    <w:lvl w:ilvl="0" w:tplc="99DA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0B1C74"/>
    <w:multiLevelType w:val="hybridMultilevel"/>
    <w:tmpl w:val="889E8E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9E0A7C"/>
    <w:multiLevelType w:val="multilevel"/>
    <w:tmpl w:val="DA3A6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E694647"/>
    <w:multiLevelType w:val="hybridMultilevel"/>
    <w:tmpl w:val="CF58E5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9"/>
  </w:num>
  <w:num w:numId="3">
    <w:abstractNumId w:val="4"/>
  </w:num>
  <w:num w:numId="4">
    <w:abstractNumId w:val="8"/>
  </w:num>
  <w:num w:numId="5">
    <w:abstractNumId w:val="8"/>
    <w:lvlOverride w:ilvl="2">
      <w:lvl w:ilvl="2">
        <w:start w:val="1"/>
        <w:numFmt w:val="decimal"/>
        <w:pStyle w:val="Nagwek2"/>
        <w:lvlText w:val="%1.%2.%3."/>
        <w:lvlJc w:val="left"/>
        <w:pPr>
          <w:ind w:left="720" w:hanging="720"/>
        </w:pPr>
      </w:lvl>
    </w:lvlOverride>
  </w:num>
  <w:num w:numId="6">
    <w:abstractNumId w:val="28"/>
  </w:num>
  <w:num w:numId="7">
    <w:abstractNumId w:val="14"/>
  </w:num>
  <w:num w:numId="8">
    <w:abstractNumId w:val="21"/>
  </w:num>
  <w:num w:numId="9">
    <w:abstractNumId w:val="12"/>
  </w:num>
  <w:num w:numId="10">
    <w:abstractNumId w:val="23"/>
  </w:num>
  <w:num w:numId="11">
    <w:abstractNumId w:val="2"/>
  </w:num>
  <w:num w:numId="12">
    <w:abstractNumId w:val="3"/>
  </w:num>
  <w:num w:numId="13">
    <w:abstractNumId w:val="25"/>
  </w:num>
  <w:num w:numId="1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3"/>
  </w:num>
  <w:num w:numId="16">
    <w:abstractNumId w:val="17"/>
  </w:num>
  <w:num w:numId="17">
    <w:abstractNumId w:val="20"/>
  </w:num>
  <w:num w:numId="18">
    <w:abstractNumId w:val="7"/>
  </w:num>
  <w:num w:numId="19">
    <w:abstractNumId w:val="11"/>
  </w:num>
  <w:num w:numId="2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1"/>
  </w:num>
  <w:num w:numId="23">
    <w:abstractNumId w:val="2"/>
  </w:num>
  <w:num w:numId="24">
    <w:abstractNumId w:val="13"/>
  </w:num>
  <w:num w:numId="25">
    <w:abstractNumId w:val="27"/>
  </w:num>
  <w:num w:numId="26">
    <w:abstractNumId w:val="30"/>
  </w:num>
  <w:num w:numId="27">
    <w:abstractNumId w:val="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"/>
  </w:num>
  <w:num w:numId="29">
    <w:abstractNumId w:val="26"/>
  </w:num>
  <w:num w:numId="30">
    <w:abstractNumId w:val="6"/>
  </w:num>
  <w:num w:numId="31">
    <w:abstractNumId w:val="9"/>
  </w:num>
  <w:num w:numId="32">
    <w:abstractNumId w:val="16"/>
  </w:num>
  <w:num w:numId="33">
    <w:abstractNumId w:val="5"/>
  </w:num>
  <w:num w:numId="34">
    <w:abstractNumId w:val="10"/>
  </w:num>
  <w:num w:numId="35">
    <w:abstractNumId w:val="32"/>
  </w:num>
  <w:num w:numId="36">
    <w:abstractNumId w:val="18"/>
  </w:num>
  <w:num w:numId="37">
    <w:abstractNumId w:val="19"/>
  </w:num>
  <w:num w:numId="38">
    <w:abstractNumId w:val="2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2824"/>
    <w:rsid w:val="0000025A"/>
    <w:rsid w:val="00000D65"/>
    <w:rsid w:val="0000117F"/>
    <w:rsid w:val="00002DE2"/>
    <w:rsid w:val="00003D4F"/>
    <w:rsid w:val="00004C18"/>
    <w:rsid w:val="000051F6"/>
    <w:rsid w:val="000061F3"/>
    <w:rsid w:val="0001102D"/>
    <w:rsid w:val="00011754"/>
    <w:rsid w:val="00011F82"/>
    <w:rsid w:val="00012B2E"/>
    <w:rsid w:val="00012C67"/>
    <w:rsid w:val="00012DB9"/>
    <w:rsid w:val="00013618"/>
    <w:rsid w:val="00015327"/>
    <w:rsid w:val="0001620F"/>
    <w:rsid w:val="000175FF"/>
    <w:rsid w:val="00017C50"/>
    <w:rsid w:val="00020C19"/>
    <w:rsid w:val="00021B8E"/>
    <w:rsid w:val="0002216E"/>
    <w:rsid w:val="00023BA5"/>
    <w:rsid w:val="00023D39"/>
    <w:rsid w:val="000248FB"/>
    <w:rsid w:val="00024F95"/>
    <w:rsid w:val="00025FBC"/>
    <w:rsid w:val="00027CD2"/>
    <w:rsid w:val="000304F0"/>
    <w:rsid w:val="00033AC9"/>
    <w:rsid w:val="00040A29"/>
    <w:rsid w:val="000414EC"/>
    <w:rsid w:val="00043BC8"/>
    <w:rsid w:val="00044F2D"/>
    <w:rsid w:val="000512A3"/>
    <w:rsid w:val="00051BC8"/>
    <w:rsid w:val="000540FB"/>
    <w:rsid w:val="0005645E"/>
    <w:rsid w:val="00056A80"/>
    <w:rsid w:val="00062042"/>
    <w:rsid w:val="00063018"/>
    <w:rsid w:val="000633BE"/>
    <w:rsid w:val="00065CEC"/>
    <w:rsid w:val="0006664A"/>
    <w:rsid w:val="00066BCD"/>
    <w:rsid w:val="00066BE0"/>
    <w:rsid w:val="0007186E"/>
    <w:rsid w:val="00071A60"/>
    <w:rsid w:val="00073B76"/>
    <w:rsid w:val="00073FC7"/>
    <w:rsid w:val="00074498"/>
    <w:rsid w:val="00075A00"/>
    <w:rsid w:val="00076ED5"/>
    <w:rsid w:val="0008016E"/>
    <w:rsid w:val="00082680"/>
    <w:rsid w:val="000829EB"/>
    <w:rsid w:val="00082CE7"/>
    <w:rsid w:val="00083BE7"/>
    <w:rsid w:val="00084039"/>
    <w:rsid w:val="000847C5"/>
    <w:rsid w:val="00085A0F"/>
    <w:rsid w:val="00085DCD"/>
    <w:rsid w:val="00086552"/>
    <w:rsid w:val="0008656B"/>
    <w:rsid w:val="00087452"/>
    <w:rsid w:val="00090C1C"/>
    <w:rsid w:val="000961FF"/>
    <w:rsid w:val="000A02E3"/>
    <w:rsid w:val="000A2776"/>
    <w:rsid w:val="000A3BE4"/>
    <w:rsid w:val="000A5506"/>
    <w:rsid w:val="000A5D50"/>
    <w:rsid w:val="000B0819"/>
    <w:rsid w:val="000B2888"/>
    <w:rsid w:val="000B3224"/>
    <w:rsid w:val="000B498D"/>
    <w:rsid w:val="000B696D"/>
    <w:rsid w:val="000B747C"/>
    <w:rsid w:val="000C41B1"/>
    <w:rsid w:val="000C5CEF"/>
    <w:rsid w:val="000D0749"/>
    <w:rsid w:val="000D0DC8"/>
    <w:rsid w:val="000D16BE"/>
    <w:rsid w:val="000D1EEB"/>
    <w:rsid w:val="000D2E77"/>
    <w:rsid w:val="000D3C3A"/>
    <w:rsid w:val="000D6CC6"/>
    <w:rsid w:val="000D7141"/>
    <w:rsid w:val="000E092A"/>
    <w:rsid w:val="000E1751"/>
    <w:rsid w:val="000E2489"/>
    <w:rsid w:val="000E3633"/>
    <w:rsid w:val="000E3943"/>
    <w:rsid w:val="000E5036"/>
    <w:rsid w:val="000E559F"/>
    <w:rsid w:val="000E666A"/>
    <w:rsid w:val="000E708B"/>
    <w:rsid w:val="000E72B0"/>
    <w:rsid w:val="000E7696"/>
    <w:rsid w:val="000F12DC"/>
    <w:rsid w:val="000F1EF4"/>
    <w:rsid w:val="000F21DF"/>
    <w:rsid w:val="000F3FDD"/>
    <w:rsid w:val="000F4442"/>
    <w:rsid w:val="000F5618"/>
    <w:rsid w:val="000F68B1"/>
    <w:rsid w:val="000F7BF4"/>
    <w:rsid w:val="00100069"/>
    <w:rsid w:val="001017F6"/>
    <w:rsid w:val="00101819"/>
    <w:rsid w:val="00101D4D"/>
    <w:rsid w:val="00103DCF"/>
    <w:rsid w:val="00104253"/>
    <w:rsid w:val="00104983"/>
    <w:rsid w:val="00104EEA"/>
    <w:rsid w:val="001064E9"/>
    <w:rsid w:val="001102C1"/>
    <w:rsid w:val="0011196B"/>
    <w:rsid w:val="00112426"/>
    <w:rsid w:val="00112D45"/>
    <w:rsid w:val="00113D46"/>
    <w:rsid w:val="00113E3B"/>
    <w:rsid w:val="0011572E"/>
    <w:rsid w:val="00115B53"/>
    <w:rsid w:val="00116848"/>
    <w:rsid w:val="00121F7B"/>
    <w:rsid w:val="001226CC"/>
    <w:rsid w:val="00122AE9"/>
    <w:rsid w:val="00123D55"/>
    <w:rsid w:val="00124423"/>
    <w:rsid w:val="00124F67"/>
    <w:rsid w:val="00125BFE"/>
    <w:rsid w:val="00126959"/>
    <w:rsid w:val="001301DC"/>
    <w:rsid w:val="00130854"/>
    <w:rsid w:val="00131A1A"/>
    <w:rsid w:val="00131AA5"/>
    <w:rsid w:val="00132AC9"/>
    <w:rsid w:val="0013347E"/>
    <w:rsid w:val="001341B7"/>
    <w:rsid w:val="00134456"/>
    <w:rsid w:val="00135310"/>
    <w:rsid w:val="00136009"/>
    <w:rsid w:val="00136660"/>
    <w:rsid w:val="00137328"/>
    <w:rsid w:val="001377EC"/>
    <w:rsid w:val="00140820"/>
    <w:rsid w:val="001436F5"/>
    <w:rsid w:val="00145BFA"/>
    <w:rsid w:val="00151C69"/>
    <w:rsid w:val="00151F10"/>
    <w:rsid w:val="00152170"/>
    <w:rsid w:val="00154215"/>
    <w:rsid w:val="0015796A"/>
    <w:rsid w:val="00160A28"/>
    <w:rsid w:val="00163B6C"/>
    <w:rsid w:val="0016646F"/>
    <w:rsid w:val="001668EA"/>
    <w:rsid w:val="00167753"/>
    <w:rsid w:val="0017179C"/>
    <w:rsid w:val="00171E8E"/>
    <w:rsid w:val="00176A4E"/>
    <w:rsid w:val="00176F06"/>
    <w:rsid w:val="00186A1D"/>
    <w:rsid w:val="00191C26"/>
    <w:rsid w:val="00193993"/>
    <w:rsid w:val="00195190"/>
    <w:rsid w:val="001968C5"/>
    <w:rsid w:val="00197D6E"/>
    <w:rsid w:val="001A006D"/>
    <w:rsid w:val="001A32F1"/>
    <w:rsid w:val="001A373A"/>
    <w:rsid w:val="001A652A"/>
    <w:rsid w:val="001B0169"/>
    <w:rsid w:val="001B01BF"/>
    <w:rsid w:val="001B1900"/>
    <w:rsid w:val="001B36E1"/>
    <w:rsid w:val="001B4F1C"/>
    <w:rsid w:val="001B55C3"/>
    <w:rsid w:val="001B65F6"/>
    <w:rsid w:val="001B69FA"/>
    <w:rsid w:val="001B7CF2"/>
    <w:rsid w:val="001C0F77"/>
    <w:rsid w:val="001C2F4E"/>
    <w:rsid w:val="001C389E"/>
    <w:rsid w:val="001C3ACB"/>
    <w:rsid w:val="001C3D32"/>
    <w:rsid w:val="001C5938"/>
    <w:rsid w:val="001C5CE1"/>
    <w:rsid w:val="001C5D62"/>
    <w:rsid w:val="001C6077"/>
    <w:rsid w:val="001C7CDA"/>
    <w:rsid w:val="001D1885"/>
    <w:rsid w:val="001D1E63"/>
    <w:rsid w:val="001D1E9C"/>
    <w:rsid w:val="001D2535"/>
    <w:rsid w:val="001D2789"/>
    <w:rsid w:val="001D36F4"/>
    <w:rsid w:val="001D4482"/>
    <w:rsid w:val="001E0A93"/>
    <w:rsid w:val="001E0CE5"/>
    <w:rsid w:val="001E180F"/>
    <w:rsid w:val="001E202E"/>
    <w:rsid w:val="001E252F"/>
    <w:rsid w:val="001E2E6F"/>
    <w:rsid w:val="001E40A5"/>
    <w:rsid w:val="001E46AE"/>
    <w:rsid w:val="001E4834"/>
    <w:rsid w:val="001E56A3"/>
    <w:rsid w:val="001E6897"/>
    <w:rsid w:val="001E6FFE"/>
    <w:rsid w:val="001E7567"/>
    <w:rsid w:val="001E7917"/>
    <w:rsid w:val="001F1472"/>
    <w:rsid w:val="001F3E6B"/>
    <w:rsid w:val="001F4465"/>
    <w:rsid w:val="001F565E"/>
    <w:rsid w:val="001F6B56"/>
    <w:rsid w:val="001F6EE0"/>
    <w:rsid w:val="002050D7"/>
    <w:rsid w:val="00206875"/>
    <w:rsid w:val="00206925"/>
    <w:rsid w:val="00210FCA"/>
    <w:rsid w:val="00211095"/>
    <w:rsid w:val="00212312"/>
    <w:rsid w:val="00212B4C"/>
    <w:rsid w:val="00213DB8"/>
    <w:rsid w:val="002156CD"/>
    <w:rsid w:val="00215CA8"/>
    <w:rsid w:val="002161C5"/>
    <w:rsid w:val="00217DEF"/>
    <w:rsid w:val="00225904"/>
    <w:rsid w:val="0022696D"/>
    <w:rsid w:val="00226B97"/>
    <w:rsid w:val="00230567"/>
    <w:rsid w:val="00233886"/>
    <w:rsid w:val="00234382"/>
    <w:rsid w:val="00234B7D"/>
    <w:rsid w:val="002355CA"/>
    <w:rsid w:val="0023627B"/>
    <w:rsid w:val="00236EEB"/>
    <w:rsid w:val="002373F5"/>
    <w:rsid w:val="0024075F"/>
    <w:rsid w:val="002414C5"/>
    <w:rsid w:val="00241788"/>
    <w:rsid w:val="00242AD0"/>
    <w:rsid w:val="00243930"/>
    <w:rsid w:val="0024438E"/>
    <w:rsid w:val="0024521B"/>
    <w:rsid w:val="002455A0"/>
    <w:rsid w:val="00245F8C"/>
    <w:rsid w:val="00246011"/>
    <w:rsid w:val="0025394C"/>
    <w:rsid w:val="0025517A"/>
    <w:rsid w:val="002552E2"/>
    <w:rsid w:val="00256D5E"/>
    <w:rsid w:val="00256FB0"/>
    <w:rsid w:val="00262CEF"/>
    <w:rsid w:val="00262EE4"/>
    <w:rsid w:val="002645CC"/>
    <w:rsid w:val="002667F0"/>
    <w:rsid w:val="00270EE9"/>
    <w:rsid w:val="0027291C"/>
    <w:rsid w:val="00275D87"/>
    <w:rsid w:val="00276026"/>
    <w:rsid w:val="002772AE"/>
    <w:rsid w:val="0028074B"/>
    <w:rsid w:val="002821F6"/>
    <w:rsid w:val="002826BE"/>
    <w:rsid w:val="002841E9"/>
    <w:rsid w:val="00284452"/>
    <w:rsid w:val="00287AE7"/>
    <w:rsid w:val="00290166"/>
    <w:rsid w:val="002919D1"/>
    <w:rsid w:val="00293136"/>
    <w:rsid w:val="00293773"/>
    <w:rsid w:val="002A2DCB"/>
    <w:rsid w:val="002A36C1"/>
    <w:rsid w:val="002A5E85"/>
    <w:rsid w:val="002A5EE4"/>
    <w:rsid w:val="002A686C"/>
    <w:rsid w:val="002A7990"/>
    <w:rsid w:val="002B12BE"/>
    <w:rsid w:val="002B2E85"/>
    <w:rsid w:val="002B4278"/>
    <w:rsid w:val="002B4567"/>
    <w:rsid w:val="002B564C"/>
    <w:rsid w:val="002B6187"/>
    <w:rsid w:val="002B72C1"/>
    <w:rsid w:val="002B7DC3"/>
    <w:rsid w:val="002C1192"/>
    <w:rsid w:val="002C1647"/>
    <w:rsid w:val="002C61FD"/>
    <w:rsid w:val="002C6DD0"/>
    <w:rsid w:val="002D16AD"/>
    <w:rsid w:val="002D199E"/>
    <w:rsid w:val="002D19F8"/>
    <w:rsid w:val="002D1D12"/>
    <w:rsid w:val="002D2165"/>
    <w:rsid w:val="002D3FEF"/>
    <w:rsid w:val="002D56A9"/>
    <w:rsid w:val="002E0599"/>
    <w:rsid w:val="002E2083"/>
    <w:rsid w:val="002E3A5A"/>
    <w:rsid w:val="002E5D2D"/>
    <w:rsid w:val="002E75D3"/>
    <w:rsid w:val="002F0BA2"/>
    <w:rsid w:val="002F0CAF"/>
    <w:rsid w:val="002F11F3"/>
    <w:rsid w:val="002F174A"/>
    <w:rsid w:val="002F1A1E"/>
    <w:rsid w:val="002F31C4"/>
    <w:rsid w:val="002F449D"/>
    <w:rsid w:val="002F4B1D"/>
    <w:rsid w:val="002F4D80"/>
    <w:rsid w:val="002F535D"/>
    <w:rsid w:val="002F56A9"/>
    <w:rsid w:val="002F73F2"/>
    <w:rsid w:val="0030130E"/>
    <w:rsid w:val="003013F5"/>
    <w:rsid w:val="0030189A"/>
    <w:rsid w:val="00302FBD"/>
    <w:rsid w:val="00303CF8"/>
    <w:rsid w:val="0030403E"/>
    <w:rsid w:val="00305194"/>
    <w:rsid w:val="00305A74"/>
    <w:rsid w:val="00310F43"/>
    <w:rsid w:val="00311BDB"/>
    <w:rsid w:val="00312A19"/>
    <w:rsid w:val="00313D5D"/>
    <w:rsid w:val="00313DD5"/>
    <w:rsid w:val="003154B7"/>
    <w:rsid w:val="003171DA"/>
    <w:rsid w:val="003171F1"/>
    <w:rsid w:val="003204E6"/>
    <w:rsid w:val="00320928"/>
    <w:rsid w:val="00321640"/>
    <w:rsid w:val="00322D08"/>
    <w:rsid w:val="0033193E"/>
    <w:rsid w:val="0033211F"/>
    <w:rsid w:val="003336F2"/>
    <w:rsid w:val="00333C68"/>
    <w:rsid w:val="00333EE9"/>
    <w:rsid w:val="00333FCF"/>
    <w:rsid w:val="00334DC2"/>
    <w:rsid w:val="00334F5E"/>
    <w:rsid w:val="003363FF"/>
    <w:rsid w:val="00336CA4"/>
    <w:rsid w:val="00340777"/>
    <w:rsid w:val="00340881"/>
    <w:rsid w:val="00341332"/>
    <w:rsid w:val="0034731B"/>
    <w:rsid w:val="00351A2E"/>
    <w:rsid w:val="00351A80"/>
    <w:rsid w:val="0035201F"/>
    <w:rsid w:val="00352E27"/>
    <w:rsid w:val="003530E2"/>
    <w:rsid w:val="00353246"/>
    <w:rsid w:val="00353A82"/>
    <w:rsid w:val="0035506D"/>
    <w:rsid w:val="00355CC2"/>
    <w:rsid w:val="00355CFA"/>
    <w:rsid w:val="00355D2C"/>
    <w:rsid w:val="003568AB"/>
    <w:rsid w:val="00356DB7"/>
    <w:rsid w:val="003573EC"/>
    <w:rsid w:val="00360E69"/>
    <w:rsid w:val="00360E77"/>
    <w:rsid w:val="003619BE"/>
    <w:rsid w:val="00363DF2"/>
    <w:rsid w:val="00364874"/>
    <w:rsid w:val="00365F9A"/>
    <w:rsid w:val="00371A51"/>
    <w:rsid w:val="00374B13"/>
    <w:rsid w:val="003757C5"/>
    <w:rsid w:val="003766A7"/>
    <w:rsid w:val="00381395"/>
    <w:rsid w:val="00383A5D"/>
    <w:rsid w:val="00384ADE"/>
    <w:rsid w:val="003860AF"/>
    <w:rsid w:val="0038628C"/>
    <w:rsid w:val="00386BDF"/>
    <w:rsid w:val="003874F5"/>
    <w:rsid w:val="00387839"/>
    <w:rsid w:val="00390718"/>
    <w:rsid w:val="00390E44"/>
    <w:rsid w:val="003927D4"/>
    <w:rsid w:val="00392F3E"/>
    <w:rsid w:val="00394BBE"/>
    <w:rsid w:val="0039566C"/>
    <w:rsid w:val="003A188C"/>
    <w:rsid w:val="003A1E64"/>
    <w:rsid w:val="003A2939"/>
    <w:rsid w:val="003A5826"/>
    <w:rsid w:val="003A655E"/>
    <w:rsid w:val="003A7B40"/>
    <w:rsid w:val="003B0C7F"/>
    <w:rsid w:val="003B1A9C"/>
    <w:rsid w:val="003B254C"/>
    <w:rsid w:val="003B37D4"/>
    <w:rsid w:val="003B4200"/>
    <w:rsid w:val="003B48D7"/>
    <w:rsid w:val="003B4CF4"/>
    <w:rsid w:val="003B5C2B"/>
    <w:rsid w:val="003B626A"/>
    <w:rsid w:val="003C0EF0"/>
    <w:rsid w:val="003C148A"/>
    <w:rsid w:val="003C1CA3"/>
    <w:rsid w:val="003C286B"/>
    <w:rsid w:val="003C3AD7"/>
    <w:rsid w:val="003C41B4"/>
    <w:rsid w:val="003C4390"/>
    <w:rsid w:val="003C4C83"/>
    <w:rsid w:val="003D0084"/>
    <w:rsid w:val="003D0B06"/>
    <w:rsid w:val="003D0C0B"/>
    <w:rsid w:val="003D1821"/>
    <w:rsid w:val="003D2123"/>
    <w:rsid w:val="003D2BEE"/>
    <w:rsid w:val="003D306B"/>
    <w:rsid w:val="003D350D"/>
    <w:rsid w:val="003E11D9"/>
    <w:rsid w:val="003E1825"/>
    <w:rsid w:val="003E1860"/>
    <w:rsid w:val="003E3EE5"/>
    <w:rsid w:val="003E484D"/>
    <w:rsid w:val="003E5341"/>
    <w:rsid w:val="003E6D18"/>
    <w:rsid w:val="003E792E"/>
    <w:rsid w:val="003F0A8D"/>
    <w:rsid w:val="003F1A27"/>
    <w:rsid w:val="003F1CC2"/>
    <w:rsid w:val="003F3EAB"/>
    <w:rsid w:val="003F4173"/>
    <w:rsid w:val="003F5133"/>
    <w:rsid w:val="003F6A03"/>
    <w:rsid w:val="003F6AAF"/>
    <w:rsid w:val="003F71E4"/>
    <w:rsid w:val="003F779E"/>
    <w:rsid w:val="003F7DB7"/>
    <w:rsid w:val="00400F58"/>
    <w:rsid w:val="00403D61"/>
    <w:rsid w:val="004049DD"/>
    <w:rsid w:val="00406A73"/>
    <w:rsid w:val="00407783"/>
    <w:rsid w:val="0041105C"/>
    <w:rsid w:val="00411DC3"/>
    <w:rsid w:val="00412F86"/>
    <w:rsid w:val="00413935"/>
    <w:rsid w:val="00416356"/>
    <w:rsid w:val="004170EC"/>
    <w:rsid w:val="004172CE"/>
    <w:rsid w:val="00420900"/>
    <w:rsid w:val="00421E9D"/>
    <w:rsid w:val="00423A24"/>
    <w:rsid w:val="00424C09"/>
    <w:rsid w:val="0042538B"/>
    <w:rsid w:val="00425F02"/>
    <w:rsid w:val="00426C34"/>
    <w:rsid w:val="00427178"/>
    <w:rsid w:val="0042749C"/>
    <w:rsid w:val="0042759C"/>
    <w:rsid w:val="00427B89"/>
    <w:rsid w:val="004309CC"/>
    <w:rsid w:val="00431384"/>
    <w:rsid w:val="0043196B"/>
    <w:rsid w:val="0043293C"/>
    <w:rsid w:val="00434276"/>
    <w:rsid w:val="0043438C"/>
    <w:rsid w:val="004353CD"/>
    <w:rsid w:val="00435CC1"/>
    <w:rsid w:val="004370F3"/>
    <w:rsid w:val="004416DE"/>
    <w:rsid w:val="00446C82"/>
    <w:rsid w:val="004512AD"/>
    <w:rsid w:val="00453851"/>
    <w:rsid w:val="00453E37"/>
    <w:rsid w:val="00454E5C"/>
    <w:rsid w:val="004554F7"/>
    <w:rsid w:val="00455ACF"/>
    <w:rsid w:val="004569A0"/>
    <w:rsid w:val="00457F8D"/>
    <w:rsid w:val="00461BB2"/>
    <w:rsid w:val="00462FFF"/>
    <w:rsid w:val="00464006"/>
    <w:rsid w:val="00464B44"/>
    <w:rsid w:val="00465688"/>
    <w:rsid w:val="00466881"/>
    <w:rsid w:val="00470033"/>
    <w:rsid w:val="0047285B"/>
    <w:rsid w:val="00474406"/>
    <w:rsid w:val="004811FD"/>
    <w:rsid w:val="00481236"/>
    <w:rsid w:val="00481467"/>
    <w:rsid w:val="00481E02"/>
    <w:rsid w:val="00482D35"/>
    <w:rsid w:val="0048524F"/>
    <w:rsid w:val="004861F9"/>
    <w:rsid w:val="004865A9"/>
    <w:rsid w:val="00490E5B"/>
    <w:rsid w:val="00491E0F"/>
    <w:rsid w:val="00492824"/>
    <w:rsid w:val="00493561"/>
    <w:rsid w:val="0049462A"/>
    <w:rsid w:val="00494690"/>
    <w:rsid w:val="00494D7F"/>
    <w:rsid w:val="00494F25"/>
    <w:rsid w:val="004959B5"/>
    <w:rsid w:val="004977C9"/>
    <w:rsid w:val="00497EE9"/>
    <w:rsid w:val="004A05CF"/>
    <w:rsid w:val="004A0DBA"/>
    <w:rsid w:val="004A125E"/>
    <w:rsid w:val="004A17FF"/>
    <w:rsid w:val="004A1AF5"/>
    <w:rsid w:val="004A1F39"/>
    <w:rsid w:val="004A41E1"/>
    <w:rsid w:val="004A59B6"/>
    <w:rsid w:val="004A59BA"/>
    <w:rsid w:val="004A70C0"/>
    <w:rsid w:val="004A7695"/>
    <w:rsid w:val="004B271B"/>
    <w:rsid w:val="004B2DAC"/>
    <w:rsid w:val="004B3258"/>
    <w:rsid w:val="004B3E3F"/>
    <w:rsid w:val="004B546F"/>
    <w:rsid w:val="004C10D3"/>
    <w:rsid w:val="004C2259"/>
    <w:rsid w:val="004C2EBE"/>
    <w:rsid w:val="004C4FF5"/>
    <w:rsid w:val="004C594D"/>
    <w:rsid w:val="004C64EC"/>
    <w:rsid w:val="004C6BEA"/>
    <w:rsid w:val="004C6FAE"/>
    <w:rsid w:val="004C7071"/>
    <w:rsid w:val="004C7637"/>
    <w:rsid w:val="004C7B4A"/>
    <w:rsid w:val="004D18A7"/>
    <w:rsid w:val="004D1A8E"/>
    <w:rsid w:val="004D27FE"/>
    <w:rsid w:val="004D2BAE"/>
    <w:rsid w:val="004D30A2"/>
    <w:rsid w:val="004D35EF"/>
    <w:rsid w:val="004D43E9"/>
    <w:rsid w:val="004D765D"/>
    <w:rsid w:val="004D7B8C"/>
    <w:rsid w:val="004E0B6F"/>
    <w:rsid w:val="004E192C"/>
    <w:rsid w:val="004E2D62"/>
    <w:rsid w:val="004E2F9E"/>
    <w:rsid w:val="004E3B9A"/>
    <w:rsid w:val="004E7013"/>
    <w:rsid w:val="004E70C1"/>
    <w:rsid w:val="004E790A"/>
    <w:rsid w:val="004E7E02"/>
    <w:rsid w:val="004F055D"/>
    <w:rsid w:val="004F143D"/>
    <w:rsid w:val="004F196F"/>
    <w:rsid w:val="004F378F"/>
    <w:rsid w:val="004F46B4"/>
    <w:rsid w:val="004F5852"/>
    <w:rsid w:val="004F639A"/>
    <w:rsid w:val="004F7217"/>
    <w:rsid w:val="004F793E"/>
    <w:rsid w:val="004F7AD8"/>
    <w:rsid w:val="00502476"/>
    <w:rsid w:val="005032A0"/>
    <w:rsid w:val="00504905"/>
    <w:rsid w:val="00506795"/>
    <w:rsid w:val="0051130B"/>
    <w:rsid w:val="00511D34"/>
    <w:rsid w:val="005141F1"/>
    <w:rsid w:val="005165F1"/>
    <w:rsid w:val="00517D60"/>
    <w:rsid w:val="00521FFF"/>
    <w:rsid w:val="005223D0"/>
    <w:rsid w:val="00522B05"/>
    <w:rsid w:val="00522BCD"/>
    <w:rsid w:val="00524370"/>
    <w:rsid w:val="00524CFE"/>
    <w:rsid w:val="005270EA"/>
    <w:rsid w:val="00527735"/>
    <w:rsid w:val="00530018"/>
    <w:rsid w:val="005334DD"/>
    <w:rsid w:val="00533F94"/>
    <w:rsid w:val="00534B2F"/>
    <w:rsid w:val="00535A8A"/>
    <w:rsid w:val="00535D5A"/>
    <w:rsid w:val="00536CB2"/>
    <w:rsid w:val="005372CE"/>
    <w:rsid w:val="00542686"/>
    <w:rsid w:val="00542AEB"/>
    <w:rsid w:val="00543268"/>
    <w:rsid w:val="005444E2"/>
    <w:rsid w:val="00544D1B"/>
    <w:rsid w:val="00545997"/>
    <w:rsid w:val="00545BAD"/>
    <w:rsid w:val="00545FA6"/>
    <w:rsid w:val="0054653E"/>
    <w:rsid w:val="00546C3B"/>
    <w:rsid w:val="00547AA0"/>
    <w:rsid w:val="00550741"/>
    <w:rsid w:val="00551274"/>
    <w:rsid w:val="0055192B"/>
    <w:rsid w:val="00553BF9"/>
    <w:rsid w:val="005545C1"/>
    <w:rsid w:val="0055473D"/>
    <w:rsid w:val="005549C1"/>
    <w:rsid w:val="00555767"/>
    <w:rsid w:val="00560FAA"/>
    <w:rsid w:val="005616E7"/>
    <w:rsid w:val="00561710"/>
    <w:rsid w:val="00562F6D"/>
    <w:rsid w:val="0056393A"/>
    <w:rsid w:val="005639D9"/>
    <w:rsid w:val="005644C0"/>
    <w:rsid w:val="00565378"/>
    <w:rsid w:val="0056644D"/>
    <w:rsid w:val="00566966"/>
    <w:rsid w:val="00570844"/>
    <w:rsid w:val="005716B9"/>
    <w:rsid w:val="0057274A"/>
    <w:rsid w:val="0057367A"/>
    <w:rsid w:val="0057373D"/>
    <w:rsid w:val="00573B00"/>
    <w:rsid w:val="0057400F"/>
    <w:rsid w:val="00576233"/>
    <w:rsid w:val="00576A2C"/>
    <w:rsid w:val="00576BC5"/>
    <w:rsid w:val="00577FCA"/>
    <w:rsid w:val="00580E96"/>
    <w:rsid w:val="00581FFF"/>
    <w:rsid w:val="00583758"/>
    <w:rsid w:val="005841CA"/>
    <w:rsid w:val="005845D3"/>
    <w:rsid w:val="005859A3"/>
    <w:rsid w:val="00587298"/>
    <w:rsid w:val="00590683"/>
    <w:rsid w:val="00590C4A"/>
    <w:rsid w:val="00590CB4"/>
    <w:rsid w:val="00593BF7"/>
    <w:rsid w:val="00596C5D"/>
    <w:rsid w:val="00596E56"/>
    <w:rsid w:val="005976AC"/>
    <w:rsid w:val="005A3368"/>
    <w:rsid w:val="005A4560"/>
    <w:rsid w:val="005A5A77"/>
    <w:rsid w:val="005A69A9"/>
    <w:rsid w:val="005A70EE"/>
    <w:rsid w:val="005B2ABA"/>
    <w:rsid w:val="005B30EE"/>
    <w:rsid w:val="005B33C4"/>
    <w:rsid w:val="005B3B90"/>
    <w:rsid w:val="005B3C5F"/>
    <w:rsid w:val="005B5F9B"/>
    <w:rsid w:val="005B682F"/>
    <w:rsid w:val="005B797D"/>
    <w:rsid w:val="005C18C3"/>
    <w:rsid w:val="005C2F2E"/>
    <w:rsid w:val="005C3E69"/>
    <w:rsid w:val="005C44C2"/>
    <w:rsid w:val="005C592F"/>
    <w:rsid w:val="005C6398"/>
    <w:rsid w:val="005C769B"/>
    <w:rsid w:val="005D05E4"/>
    <w:rsid w:val="005D0AB2"/>
    <w:rsid w:val="005D19B4"/>
    <w:rsid w:val="005D27C8"/>
    <w:rsid w:val="005D3D65"/>
    <w:rsid w:val="005D4322"/>
    <w:rsid w:val="005D472C"/>
    <w:rsid w:val="005D4B11"/>
    <w:rsid w:val="005D4FB7"/>
    <w:rsid w:val="005D5E0B"/>
    <w:rsid w:val="005E027F"/>
    <w:rsid w:val="005E249E"/>
    <w:rsid w:val="005E3CDE"/>
    <w:rsid w:val="005E4D54"/>
    <w:rsid w:val="005E59FF"/>
    <w:rsid w:val="005E6C8F"/>
    <w:rsid w:val="005E7951"/>
    <w:rsid w:val="005F0540"/>
    <w:rsid w:val="005F0C8A"/>
    <w:rsid w:val="005F1D13"/>
    <w:rsid w:val="005F1E90"/>
    <w:rsid w:val="005F234A"/>
    <w:rsid w:val="005F23EF"/>
    <w:rsid w:val="005F3693"/>
    <w:rsid w:val="005F7011"/>
    <w:rsid w:val="005F70E5"/>
    <w:rsid w:val="005F7B33"/>
    <w:rsid w:val="00600B60"/>
    <w:rsid w:val="00601F25"/>
    <w:rsid w:val="00604F1B"/>
    <w:rsid w:val="00605760"/>
    <w:rsid w:val="006059B1"/>
    <w:rsid w:val="006068A6"/>
    <w:rsid w:val="00607B93"/>
    <w:rsid w:val="00611490"/>
    <w:rsid w:val="006125C4"/>
    <w:rsid w:val="00612D75"/>
    <w:rsid w:val="00614EC0"/>
    <w:rsid w:val="006173A9"/>
    <w:rsid w:val="006202E6"/>
    <w:rsid w:val="00622327"/>
    <w:rsid w:val="006252F4"/>
    <w:rsid w:val="00625BF2"/>
    <w:rsid w:val="00626794"/>
    <w:rsid w:val="00626A4F"/>
    <w:rsid w:val="006325AB"/>
    <w:rsid w:val="00632843"/>
    <w:rsid w:val="006336EA"/>
    <w:rsid w:val="00633E7E"/>
    <w:rsid w:val="00633EE4"/>
    <w:rsid w:val="00634E65"/>
    <w:rsid w:val="006353A0"/>
    <w:rsid w:val="00637272"/>
    <w:rsid w:val="00645F79"/>
    <w:rsid w:val="00646465"/>
    <w:rsid w:val="006479B7"/>
    <w:rsid w:val="00647F3B"/>
    <w:rsid w:val="006502E2"/>
    <w:rsid w:val="0065148B"/>
    <w:rsid w:val="00651BEB"/>
    <w:rsid w:val="006568C8"/>
    <w:rsid w:val="006606C3"/>
    <w:rsid w:val="00660E72"/>
    <w:rsid w:val="006610D9"/>
    <w:rsid w:val="006631B1"/>
    <w:rsid w:val="006633F8"/>
    <w:rsid w:val="0066375D"/>
    <w:rsid w:val="00664287"/>
    <w:rsid w:val="00664756"/>
    <w:rsid w:val="00666687"/>
    <w:rsid w:val="0067134B"/>
    <w:rsid w:val="00674BD4"/>
    <w:rsid w:val="00676C5E"/>
    <w:rsid w:val="00677623"/>
    <w:rsid w:val="00680FEE"/>
    <w:rsid w:val="00681E5F"/>
    <w:rsid w:val="00681FE5"/>
    <w:rsid w:val="0068213F"/>
    <w:rsid w:val="00686A2E"/>
    <w:rsid w:val="006870CD"/>
    <w:rsid w:val="006877AB"/>
    <w:rsid w:val="00687AB0"/>
    <w:rsid w:val="00687D6C"/>
    <w:rsid w:val="00691591"/>
    <w:rsid w:val="00692D2F"/>
    <w:rsid w:val="00693BF8"/>
    <w:rsid w:val="006A2350"/>
    <w:rsid w:val="006A2E39"/>
    <w:rsid w:val="006A3596"/>
    <w:rsid w:val="006A4AAF"/>
    <w:rsid w:val="006A503D"/>
    <w:rsid w:val="006A7EF5"/>
    <w:rsid w:val="006B15EF"/>
    <w:rsid w:val="006B5C30"/>
    <w:rsid w:val="006B6359"/>
    <w:rsid w:val="006B7983"/>
    <w:rsid w:val="006C1E58"/>
    <w:rsid w:val="006C2ED1"/>
    <w:rsid w:val="006C3312"/>
    <w:rsid w:val="006C4927"/>
    <w:rsid w:val="006C4952"/>
    <w:rsid w:val="006C5A38"/>
    <w:rsid w:val="006D0717"/>
    <w:rsid w:val="006D0F74"/>
    <w:rsid w:val="006D194B"/>
    <w:rsid w:val="006D455A"/>
    <w:rsid w:val="006D65F9"/>
    <w:rsid w:val="006D69D0"/>
    <w:rsid w:val="006E05BB"/>
    <w:rsid w:val="006E2032"/>
    <w:rsid w:val="006E61C0"/>
    <w:rsid w:val="006E708F"/>
    <w:rsid w:val="006E71D1"/>
    <w:rsid w:val="006F1C29"/>
    <w:rsid w:val="006F4F25"/>
    <w:rsid w:val="006F6241"/>
    <w:rsid w:val="006F6584"/>
    <w:rsid w:val="006F7524"/>
    <w:rsid w:val="007004FD"/>
    <w:rsid w:val="00701175"/>
    <w:rsid w:val="007041CD"/>
    <w:rsid w:val="007060E9"/>
    <w:rsid w:val="00706CB0"/>
    <w:rsid w:val="007109AF"/>
    <w:rsid w:val="00710DE9"/>
    <w:rsid w:val="00712336"/>
    <w:rsid w:val="00713D6D"/>
    <w:rsid w:val="007178CE"/>
    <w:rsid w:val="00722738"/>
    <w:rsid w:val="007252A4"/>
    <w:rsid w:val="00725CDC"/>
    <w:rsid w:val="00726260"/>
    <w:rsid w:val="00726D99"/>
    <w:rsid w:val="00726E78"/>
    <w:rsid w:val="00731CA7"/>
    <w:rsid w:val="0073240E"/>
    <w:rsid w:val="00734A1C"/>
    <w:rsid w:val="00736105"/>
    <w:rsid w:val="007374C9"/>
    <w:rsid w:val="0074196F"/>
    <w:rsid w:val="00741BBB"/>
    <w:rsid w:val="00741D50"/>
    <w:rsid w:val="00741F96"/>
    <w:rsid w:val="00742583"/>
    <w:rsid w:val="007436FB"/>
    <w:rsid w:val="0074571F"/>
    <w:rsid w:val="00746072"/>
    <w:rsid w:val="0074607C"/>
    <w:rsid w:val="00746CCD"/>
    <w:rsid w:val="00747941"/>
    <w:rsid w:val="00752AF6"/>
    <w:rsid w:val="007545F4"/>
    <w:rsid w:val="00754B17"/>
    <w:rsid w:val="00755804"/>
    <w:rsid w:val="00761828"/>
    <w:rsid w:val="00761EE1"/>
    <w:rsid w:val="00765230"/>
    <w:rsid w:val="00765ACE"/>
    <w:rsid w:val="00765B58"/>
    <w:rsid w:val="00766B72"/>
    <w:rsid w:val="00771253"/>
    <w:rsid w:val="00771C0D"/>
    <w:rsid w:val="00772505"/>
    <w:rsid w:val="00775B95"/>
    <w:rsid w:val="00775CB7"/>
    <w:rsid w:val="00780246"/>
    <w:rsid w:val="00780551"/>
    <w:rsid w:val="00780A1C"/>
    <w:rsid w:val="00781AF4"/>
    <w:rsid w:val="007823EF"/>
    <w:rsid w:val="007854CE"/>
    <w:rsid w:val="00785C3E"/>
    <w:rsid w:val="00790016"/>
    <w:rsid w:val="007905C6"/>
    <w:rsid w:val="007906BF"/>
    <w:rsid w:val="007908A9"/>
    <w:rsid w:val="00792167"/>
    <w:rsid w:val="00792577"/>
    <w:rsid w:val="007930BA"/>
    <w:rsid w:val="007958FA"/>
    <w:rsid w:val="00795D60"/>
    <w:rsid w:val="00796D72"/>
    <w:rsid w:val="00797849"/>
    <w:rsid w:val="007A0190"/>
    <w:rsid w:val="007A0A98"/>
    <w:rsid w:val="007A0D9E"/>
    <w:rsid w:val="007A3574"/>
    <w:rsid w:val="007A3D2A"/>
    <w:rsid w:val="007A6317"/>
    <w:rsid w:val="007A64E8"/>
    <w:rsid w:val="007A6D32"/>
    <w:rsid w:val="007B15BE"/>
    <w:rsid w:val="007B2A7A"/>
    <w:rsid w:val="007B2CFC"/>
    <w:rsid w:val="007B3093"/>
    <w:rsid w:val="007B3969"/>
    <w:rsid w:val="007B6C51"/>
    <w:rsid w:val="007B6C6F"/>
    <w:rsid w:val="007B6D25"/>
    <w:rsid w:val="007B739A"/>
    <w:rsid w:val="007C0345"/>
    <w:rsid w:val="007C08AB"/>
    <w:rsid w:val="007C0AC8"/>
    <w:rsid w:val="007C1432"/>
    <w:rsid w:val="007C3395"/>
    <w:rsid w:val="007C3415"/>
    <w:rsid w:val="007C70CD"/>
    <w:rsid w:val="007D28E5"/>
    <w:rsid w:val="007D2BC6"/>
    <w:rsid w:val="007D3660"/>
    <w:rsid w:val="007D3DCD"/>
    <w:rsid w:val="007D4560"/>
    <w:rsid w:val="007D5B7A"/>
    <w:rsid w:val="007D5BD7"/>
    <w:rsid w:val="007D5F01"/>
    <w:rsid w:val="007D627A"/>
    <w:rsid w:val="007D6D66"/>
    <w:rsid w:val="007E347B"/>
    <w:rsid w:val="007E3D47"/>
    <w:rsid w:val="007E3D62"/>
    <w:rsid w:val="007E45C5"/>
    <w:rsid w:val="007E4815"/>
    <w:rsid w:val="007E6795"/>
    <w:rsid w:val="007F161D"/>
    <w:rsid w:val="007F2E26"/>
    <w:rsid w:val="007F32A7"/>
    <w:rsid w:val="007F35F7"/>
    <w:rsid w:val="007F51D3"/>
    <w:rsid w:val="007F527D"/>
    <w:rsid w:val="007F632D"/>
    <w:rsid w:val="008005D7"/>
    <w:rsid w:val="00800ED4"/>
    <w:rsid w:val="0080134F"/>
    <w:rsid w:val="00803FFB"/>
    <w:rsid w:val="00806174"/>
    <w:rsid w:val="008065EB"/>
    <w:rsid w:val="0080773F"/>
    <w:rsid w:val="00807A14"/>
    <w:rsid w:val="0081166E"/>
    <w:rsid w:val="00814A9F"/>
    <w:rsid w:val="008174C1"/>
    <w:rsid w:val="00820D51"/>
    <w:rsid w:val="00821253"/>
    <w:rsid w:val="0082615F"/>
    <w:rsid w:val="00826D8D"/>
    <w:rsid w:val="00827ECD"/>
    <w:rsid w:val="00832BA8"/>
    <w:rsid w:val="00833E34"/>
    <w:rsid w:val="00833F75"/>
    <w:rsid w:val="00834229"/>
    <w:rsid w:val="0083430B"/>
    <w:rsid w:val="00836A16"/>
    <w:rsid w:val="008374B7"/>
    <w:rsid w:val="00840005"/>
    <w:rsid w:val="0084149D"/>
    <w:rsid w:val="0084477B"/>
    <w:rsid w:val="008460AF"/>
    <w:rsid w:val="0084653A"/>
    <w:rsid w:val="00852CC9"/>
    <w:rsid w:val="008536ED"/>
    <w:rsid w:val="00853891"/>
    <w:rsid w:val="0085474D"/>
    <w:rsid w:val="0085582A"/>
    <w:rsid w:val="008560C8"/>
    <w:rsid w:val="008562A4"/>
    <w:rsid w:val="00856CBC"/>
    <w:rsid w:val="008577E4"/>
    <w:rsid w:val="00857D1A"/>
    <w:rsid w:val="00857EBC"/>
    <w:rsid w:val="008606E1"/>
    <w:rsid w:val="00862E5B"/>
    <w:rsid w:val="00863B65"/>
    <w:rsid w:val="00863DAD"/>
    <w:rsid w:val="00863E59"/>
    <w:rsid w:val="00864606"/>
    <w:rsid w:val="00864CD6"/>
    <w:rsid w:val="00865227"/>
    <w:rsid w:val="008677EF"/>
    <w:rsid w:val="00867B80"/>
    <w:rsid w:val="008708C4"/>
    <w:rsid w:val="008713F5"/>
    <w:rsid w:val="00874A99"/>
    <w:rsid w:val="008759DF"/>
    <w:rsid w:val="00876694"/>
    <w:rsid w:val="00876A50"/>
    <w:rsid w:val="00881D97"/>
    <w:rsid w:val="00882F99"/>
    <w:rsid w:val="0088369F"/>
    <w:rsid w:val="00883714"/>
    <w:rsid w:val="00885228"/>
    <w:rsid w:val="00885A55"/>
    <w:rsid w:val="00886463"/>
    <w:rsid w:val="00886773"/>
    <w:rsid w:val="00886EBF"/>
    <w:rsid w:val="0089003C"/>
    <w:rsid w:val="0089073C"/>
    <w:rsid w:val="00890881"/>
    <w:rsid w:val="008911A3"/>
    <w:rsid w:val="008922D6"/>
    <w:rsid w:val="00894514"/>
    <w:rsid w:val="00895D70"/>
    <w:rsid w:val="00895DCA"/>
    <w:rsid w:val="008964BE"/>
    <w:rsid w:val="0089674A"/>
    <w:rsid w:val="008967BE"/>
    <w:rsid w:val="008A04E6"/>
    <w:rsid w:val="008A1C9B"/>
    <w:rsid w:val="008A4F98"/>
    <w:rsid w:val="008A510A"/>
    <w:rsid w:val="008A522C"/>
    <w:rsid w:val="008A65AD"/>
    <w:rsid w:val="008A67F0"/>
    <w:rsid w:val="008A7258"/>
    <w:rsid w:val="008A77B8"/>
    <w:rsid w:val="008B0DB5"/>
    <w:rsid w:val="008B0FBA"/>
    <w:rsid w:val="008B115A"/>
    <w:rsid w:val="008B13FE"/>
    <w:rsid w:val="008B1D5D"/>
    <w:rsid w:val="008B42E5"/>
    <w:rsid w:val="008B4686"/>
    <w:rsid w:val="008B6ECE"/>
    <w:rsid w:val="008C0F93"/>
    <w:rsid w:val="008C1C74"/>
    <w:rsid w:val="008C3107"/>
    <w:rsid w:val="008C37FE"/>
    <w:rsid w:val="008C39C6"/>
    <w:rsid w:val="008C3E64"/>
    <w:rsid w:val="008C3FF5"/>
    <w:rsid w:val="008C56CE"/>
    <w:rsid w:val="008C6686"/>
    <w:rsid w:val="008C7EE3"/>
    <w:rsid w:val="008D02B0"/>
    <w:rsid w:val="008D3AE5"/>
    <w:rsid w:val="008D5027"/>
    <w:rsid w:val="008D6A09"/>
    <w:rsid w:val="008D6C7C"/>
    <w:rsid w:val="008D7DD2"/>
    <w:rsid w:val="008D7E71"/>
    <w:rsid w:val="008E29AA"/>
    <w:rsid w:val="008E4705"/>
    <w:rsid w:val="008E57C3"/>
    <w:rsid w:val="008E5A3C"/>
    <w:rsid w:val="008F03AD"/>
    <w:rsid w:val="008F0765"/>
    <w:rsid w:val="008F0A06"/>
    <w:rsid w:val="008F1488"/>
    <w:rsid w:val="008F39BA"/>
    <w:rsid w:val="008F4F3D"/>
    <w:rsid w:val="009009E7"/>
    <w:rsid w:val="009019E9"/>
    <w:rsid w:val="009027DA"/>
    <w:rsid w:val="0090608A"/>
    <w:rsid w:val="00907020"/>
    <w:rsid w:val="00907F9E"/>
    <w:rsid w:val="00911C2C"/>
    <w:rsid w:val="009126E3"/>
    <w:rsid w:val="009130EB"/>
    <w:rsid w:val="0091344D"/>
    <w:rsid w:val="00913628"/>
    <w:rsid w:val="0091476F"/>
    <w:rsid w:val="0091497B"/>
    <w:rsid w:val="00917387"/>
    <w:rsid w:val="00917C29"/>
    <w:rsid w:val="00920F10"/>
    <w:rsid w:val="0092343D"/>
    <w:rsid w:val="00925B36"/>
    <w:rsid w:val="00925BA5"/>
    <w:rsid w:val="009274F2"/>
    <w:rsid w:val="00927526"/>
    <w:rsid w:val="00927B28"/>
    <w:rsid w:val="00933738"/>
    <w:rsid w:val="00933916"/>
    <w:rsid w:val="00933DBB"/>
    <w:rsid w:val="00933FAC"/>
    <w:rsid w:val="0093731E"/>
    <w:rsid w:val="00940885"/>
    <w:rsid w:val="00946F14"/>
    <w:rsid w:val="0094744B"/>
    <w:rsid w:val="00947C07"/>
    <w:rsid w:val="00953CF0"/>
    <w:rsid w:val="00955236"/>
    <w:rsid w:val="009605C5"/>
    <w:rsid w:val="00961D43"/>
    <w:rsid w:val="00962FCE"/>
    <w:rsid w:val="009636B9"/>
    <w:rsid w:val="00966B3D"/>
    <w:rsid w:val="00970DF9"/>
    <w:rsid w:val="00971067"/>
    <w:rsid w:val="00972455"/>
    <w:rsid w:val="00973EF5"/>
    <w:rsid w:val="009759BB"/>
    <w:rsid w:val="009766EF"/>
    <w:rsid w:val="009779AB"/>
    <w:rsid w:val="009814CE"/>
    <w:rsid w:val="00983D4B"/>
    <w:rsid w:val="0098498A"/>
    <w:rsid w:val="00985AD9"/>
    <w:rsid w:val="00985FC8"/>
    <w:rsid w:val="00987083"/>
    <w:rsid w:val="009904D5"/>
    <w:rsid w:val="0099110A"/>
    <w:rsid w:val="009914E9"/>
    <w:rsid w:val="0099308B"/>
    <w:rsid w:val="00993189"/>
    <w:rsid w:val="0099474B"/>
    <w:rsid w:val="00995D67"/>
    <w:rsid w:val="009961DB"/>
    <w:rsid w:val="009962CF"/>
    <w:rsid w:val="0099635F"/>
    <w:rsid w:val="009965CD"/>
    <w:rsid w:val="00996C46"/>
    <w:rsid w:val="009970EE"/>
    <w:rsid w:val="009972AD"/>
    <w:rsid w:val="009976AD"/>
    <w:rsid w:val="00997A2C"/>
    <w:rsid w:val="009A18D2"/>
    <w:rsid w:val="009A22A6"/>
    <w:rsid w:val="009A6683"/>
    <w:rsid w:val="009A78CB"/>
    <w:rsid w:val="009B09D9"/>
    <w:rsid w:val="009B1E22"/>
    <w:rsid w:val="009B1FE0"/>
    <w:rsid w:val="009B2030"/>
    <w:rsid w:val="009B218D"/>
    <w:rsid w:val="009B48AA"/>
    <w:rsid w:val="009C0C49"/>
    <w:rsid w:val="009C0F90"/>
    <w:rsid w:val="009C24B1"/>
    <w:rsid w:val="009C5F4C"/>
    <w:rsid w:val="009C63B1"/>
    <w:rsid w:val="009C763E"/>
    <w:rsid w:val="009D00F0"/>
    <w:rsid w:val="009D1CF7"/>
    <w:rsid w:val="009D20F9"/>
    <w:rsid w:val="009D3879"/>
    <w:rsid w:val="009D3FAA"/>
    <w:rsid w:val="009D42BA"/>
    <w:rsid w:val="009D57CB"/>
    <w:rsid w:val="009D5A1B"/>
    <w:rsid w:val="009D5CD9"/>
    <w:rsid w:val="009D5DFE"/>
    <w:rsid w:val="009D63F7"/>
    <w:rsid w:val="009E01B0"/>
    <w:rsid w:val="009E023D"/>
    <w:rsid w:val="009E07F4"/>
    <w:rsid w:val="009E47AA"/>
    <w:rsid w:val="009E4885"/>
    <w:rsid w:val="009E64CC"/>
    <w:rsid w:val="009F2A85"/>
    <w:rsid w:val="009F3C10"/>
    <w:rsid w:val="009F4D7D"/>
    <w:rsid w:val="009F6E2F"/>
    <w:rsid w:val="009F6FD3"/>
    <w:rsid w:val="009F75E9"/>
    <w:rsid w:val="00A003C9"/>
    <w:rsid w:val="00A00D51"/>
    <w:rsid w:val="00A01AD4"/>
    <w:rsid w:val="00A03367"/>
    <w:rsid w:val="00A041AD"/>
    <w:rsid w:val="00A10815"/>
    <w:rsid w:val="00A12355"/>
    <w:rsid w:val="00A14E9E"/>
    <w:rsid w:val="00A14F4B"/>
    <w:rsid w:val="00A15E0E"/>
    <w:rsid w:val="00A1783C"/>
    <w:rsid w:val="00A204F2"/>
    <w:rsid w:val="00A22D89"/>
    <w:rsid w:val="00A24785"/>
    <w:rsid w:val="00A26138"/>
    <w:rsid w:val="00A264AB"/>
    <w:rsid w:val="00A26949"/>
    <w:rsid w:val="00A27D1D"/>
    <w:rsid w:val="00A31F97"/>
    <w:rsid w:val="00A326D1"/>
    <w:rsid w:val="00A340F6"/>
    <w:rsid w:val="00A360B2"/>
    <w:rsid w:val="00A3773A"/>
    <w:rsid w:val="00A378D1"/>
    <w:rsid w:val="00A40934"/>
    <w:rsid w:val="00A40CBF"/>
    <w:rsid w:val="00A40D81"/>
    <w:rsid w:val="00A41F35"/>
    <w:rsid w:val="00A43EF0"/>
    <w:rsid w:val="00A476C4"/>
    <w:rsid w:val="00A53503"/>
    <w:rsid w:val="00A536BF"/>
    <w:rsid w:val="00A5391D"/>
    <w:rsid w:val="00A545B7"/>
    <w:rsid w:val="00A545CF"/>
    <w:rsid w:val="00A57B98"/>
    <w:rsid w:val="00A60C98"/>
    <w:rsid w:val="00A63C38"/>
    <w:rsid w:val="00A653B3"/>
    <w:rsid w:val="00A6564F"/>
    <w:rsid w:val="00A65C22"/>
    <w:rsid w:val="00A65C83"/>
    <w:rsid w:val="00A66690"/>
    <w:rsid w:val="00A67628"/>
    <w:rsid w:val="00A71331"/>
    <w:rsid w:val="00A71E55"/>
    <w:rsid w:val="00A7258B"/>
    <w:rsid w:val="00A73793"/>
    <w:rsid w:val="00A74520"/>
    <w:rsid w:val="00A754E0"/>
    <w:rsid w:val="00A75C86"/>
    <w:rsid w:val="00A75C91"/>
    <w:rsid w:val="00A77502"/>
    <w:rsid w:val="00A80A18"/>
    <w:rsid w:val="00A81F7D"/>
    <w:rsid w:val="00A82605"/>
    <w:rsid w:val="00A82B4D"/>
    <w:rsid w:val="00A84449"/>
    <w:rsid w:val="00A844F0"/>
    <w:rsid w:val="00A84E74"/>
    <w:rsid w:val="00A84FCD"/>
    <w:rsid w:val="00A8684B"/>
    <w:rsid w:val="00A877B1"/>
    <w:rsid w:val="00A87814"/>
    <w:rsid w:val="00A90E27"/>
    <w:rsid w:val="00A92275"/>
    <w:rsid w:val="00A95A1B"/>
    <w:rsid w:val="00A96D86"/>
    <w:rsid w:val="00A974AC"/>
    <w:rsid w:val="00AA0464"/>
    <w:rsid w:val="00AA1A97"/>
    <w:rsid w:val="00AA1D38"/>
    <w:rsid w:val="00AA2744"/>
    <w:rsid w:val="00AA2FEE"/>
    <w:rsid w:val="00AA319D"/>
    <w:rsid w:val="00AA4133"/>
    <w:rsid w:val="00AA4846"/>
    <w:rsid w:val="00AA5DC9"/>
    <w:rsid w:val="00AA6FC8"/>
    <w:rsid w:val="00AB2646"/>
    <w:rsid w:val="00AB5B9B"/>
    <w:rsid w:val="00AB6334"/>
    <w:rsid w:val="00AC424E"/>
    <w:rsid w:val="00AC4CBA"/>
    <w:rsid w:val="00AC7816"/>
    <w:rsid w:val="00AC7FA4"/>
    <w:rsid w:val="00AD02B8"/>
    <w:rsid w:val="00AD1C1C"/>
    <w:rsid w:val="00AD3421"/>
    <w:rsid w:val="00AD3476"/>
    <w:rsid w:val="00AD42D3"/>
    <w:rsid w:val="00AD4EA2"/>
    <w:rsid w:val="00AD737C"/>
    <w:rsid w:val="00AE0A11"/>
    <w:rsid w:val="00AE260A"/>
    <w:rsid w:val="00AE3F5F"/>
    <w:rsid w:val="00AE692C"/>
    <w:rsid w:val="00AF1199"/>
    <w:rsid w:val="00AF1DF6"/>
    <w:rsid w:val="00AF2637"/>
    <w:rsid w:val="00AF505D"/>
    <w:rsid w:val="00AF61F7"/>
    <w:rsid w:val="00AF7CCE"/>
    <w:rsid w:val="00AF7F29"/>
    <w:rsid w:val="00B00279"/>
    <w:rsid w:val="00B007D2"/>
    <w:rsid w:val="00B0117B"/>
    <w:rsid w:val="00B01241"/>
    <w:rsid w:val="00B02B35"/>
    <w:rsid w:val="00B03386"/>
    <w:rsid w:val="00B05B43"/>
    <w:rsid w:val="00B06A39"/>
    <w:rsid w:val="00B06AE7"/>
    <w:rsid w:val="00B112E7"/>
    <w:rsid w:val="00B13AF6"/>
    <w:rsid w:val="00B14BB6"/>
    <w:rsid w:val="00B16910"/>
    <w:rsid w:val="00B1764E"/>
    <w:rsid w:val="00B17914"/>
    <w:rsid w:val="00B20FDF"/>
    <w:rsid w:val="00B30CBF"/>
    <w:rsid w:val="00B30E67"/>
    <w:rsid w:val="00B33880"/>
    <w:rsid w:val="00B33BC8"/>
    <w:rsid w:val="00B33CA9"/>
    <w:rsid w:val="00B36A3B"/>
    <w:rsid w:val="00B3786D"/>
    <w:rsid w:val="00B40831"/>
    <w:rsid w:val="00B40862"/>
    <w:rsid w:val="00B43074"/>
    <w:rsid w:val="00B44471"/>
    <w:rsid w:val="00B45D0D"/>
    <w:rsid w:val="00B46742"/>
    <w:rsid w:val="00B46A82"/>
    <w:rsid w:val="00B476C2"/>
    <w:rsid w:val="00B53FA5"/>
    <w:rsid w:val="00B54C0A"/>
    <w:rsid w:val="00B56577"/>
    <w:rsid w:val="00B571CB"/>
    <w:rsid w:val="00B57B4C"/>
    <w:rsid w:val="00B6033B"/>
    <w:rsid w:val="00B62E53"/>
    <w:rsid w:val="00B63B7C"/>
    <w:rsid w:val="00B649B7"/>
    <w:rsid w:val="00B64D8C"/>
    <w:rsid w:val="00B64E8E"/>
    <w:rsid w:val="00B65149"/>
    <w:rsid w:val="00B658F9"/>
    <w:rsid w:val="00B6593D"/>
    <w:rsid w:val="00B65989"/>
    <w:rsid w:val="00B66E33"/>
    <w:rsid w:val="00B67694"/>
    <w:rsid w:val="00B70A4E"/>
    <w:rsid w:val="00B72EDE"/>
    <w:rsid w:val="00B76110"/>
    <w:rsid w:val="00B7670B"/>
    <w:rsid w:val="00B76757"/>
    <w:rsid w:val="00B82ECC"/>
    <w:rsid w:val="00B8482B"/>
    <w:rsid w:val="00B84C08"/>
    <w:rsid w:val="00B86B75"/>
    <w:rsid w:val="00B93B0E"/>
    <w:rsid w:val="00B95299"/>
    <w:rsid w:val="00B95629"/>
    <w:rsid w:val="00B95987"/>
    <w:rsid w:val="00BA23EB"/>
    <w:rsid w:val="00BA6F07"/>
    <w:rsid w:val="00BA761D"/>
    <w:rsid w:val="00BA78D0"/>
    <w:rsid w:val="00BB0A93"/>
    <w:rsid w:val="00BB0C21"/>
    <w:rsid w:val="00BB28AE"/>
    <w:rsid w:val="00BB2A91"/>
    <w:rsid w:val="00BB31F9"/>
    <w:rsid w:val="00BC1F43"/>
    <w:rsid w:val="00BC305D"/>
    <w:rsid w:val="00BC59D3"/>
    <w:rsid w:val="00BC5D33"/>
    <w:rsid w:val="00BC67D0"/>
    <w:rsid w:val="00BC6897"/>
    <w:rsid w:val="00BD0803"/>
    <w:rsid w:val="00BD12A4"/>
    <w:rsid w:val="00BD2108"/>
    <w:rsid w:val="00BD2DA4"/>
    <w:rsid w:val="00BD3E38"/>
    <w:rsid w:val="00BD75CD"/>
    <w:rsid w:val="00BE2E03"/>
    <w:rsid w:val="00BE3B88"/>
    <w:rsid w:val="00BE53D7"/>
    <w:rsid w:val="00BE5FAF"/>
    <w:rsid w:val="00BE6AA9"/>
    <w:rsid w:val="00BF0FE3"/>
    <w:rsid w:val="00BF177E"/>
    <w:rsid w:val="00BF3B64"/>
    <w:rsid w:val="00BF4802"/>
    <w:rsid w:val="00BF5502"/>
    <w:rsid w:val="00BF77E9"/>
    <w:rsid w:val="00C025E6"/>
    <w:rsid w:val="00C035A7"/>
    <w:rsid w:val="00C044DE"/>
    <w:rsid w:val="00C0766E"/>
    <w:rsid w:val="00C119FB"/>
    <w:rsid w:val="00C11C81"/>
    <w:rsid w:val="00C13290"/>
    <w:rsid w:val="00C13805"/>
    <w:rsid w:val="00C177AA"/>
    <w:rsid w:val="00C20993"/>
    <w:rsid w:val="00C2235F"/>
    <w:rsid w:val="00C22C1D"/>
    <w:rsid w:val="00C25329"/>
    <w:rsid w:val="00C273EE"/>
    <w:rsid w:val="00C2750D"/>
    <w:rsid w:val="00C30100"/>
    <w:rsid w:val="00C30B70"/>
    <w:rsid w:val="00C31035"/>
    <w:rsid w:val="00C33E98"/>
    <w:rsid w:val="00C3681E"/>
    <w:rsid w:val="00C36DAA"/>
    <w:rsid w:val="00C3761C"/>
    <w:rsid w:val="00C3776B"/>
    <w:rsid w:val="00C37AB1"/>
    <w:rsid w:val="00C37FB1"/>
    <w:rsid w:val="00C4039B"/>
    <w:rsid w:val="00C40A68"/>
    <w:rsid w:val="00C41DE3"/>
    <w:rsid w:val="00C42523"/>
    <w:rsid w:val="00C46990"/>
    <w:rsid w:val="00C47F3E"/>
    <w:rsid w:val="00C50D06"/>
    <w:rsid w:val="00C510FF"/>
    <w:rsid w:val="00C517E1"/>
    <w:rsid w:val="00C51B0D"/>
    <w:rsid w:val="00C51D0F"/>
    <w:rsid w:val="00C54F35"/>
    <w:rsid w:val="00C5677F"/>
    <w:rsid w:val="00C64402"/>
    <w:rsid w:val="00C64756"/>
    <w:rsid w:val="00C6587D"/>
    <w:rsid w:val="00C7219C"/>
    <w:rsid w:val="00C72D8E"/>
    <w:rsid w:val="00C76AD0"/>
    <w:rsid w:val="00C777D2"/>
    <w:rsid w:val="00C77BB2"/>
    <w:rsid w:val="00C8084D"/>
    <w:rsid w:val="00C82A10"/>
    <w:rsid w:val="00C8329F"/>
    <w:rsid w:val="00C849C4"/>
    <w:rsid w:val="00C84D73"/>
    <w:rsid w:val="00C84F06"/>
    <w:rsid w:val="00C85FCF"/>
    <w:rsid w:val="00C87D5D"/>
    <w:rsid w:val="00C915E2"/>
    <w:rsid w:val="00C91648"/>
    <w:rsid w:val="00CA3751"/>
    <w:rsid w:val="00CA3AF3"/>
    <w:rsid w:val="00CA403E"/>
    <w:rsid w:val="00CA510D"/>
    <w:rsid w:val="00CA5C82"/>
    <w:rsid w:val="00CA62F4"/>
    <w:rsid w:val="00CB04B1"/>
    <w:rsid w:val="00CB0D16"/>
    <w:rsid w:val="00CB2553"/>
    <w:rsid w:val="00CB3691"/>
    <w:rsid w:val="00CB3E8D"/>
    <w:rsid w:val="00CB53CF"/>
    <w:rsid w:val="00CB5DAC"/>
    <w:rsid w:val="00CB6AA4"/>
    <w:rsid w:val="00CC0BA9"/>
    <w:rsid w:val="00CC1489"/>
    <w:rsid w:val="00CC2086"/>
    <w:rsid w:val="00CC4A29"/>
    <w:rsid w:val="00CC4B7D"/>
    <w:rsid w:val="00CC4ED3"/>
    <w:rsid w:val="00CC5C61"/>
    <w:rsid w:val="00CC6E4D"/>
    <w:rsid w:val="00CC6EE7"/>
    <w:rsid w:val="00CC785E"/>
    <w:rsid w:val="00CD2987"/>
    <w:rsid w:val="00CD2D32"/>
    <w:rsid w:val="00CD3ABE"/>
    <w:rsid w:val="00CD5F27"/>
    <w:rsid w:val="00CD6DD0"/>
    <w:rsid w:val="00CD73BF"/>
    <w:rsid w:val="00CD7581"/>
    <w:rsid w:val="00CD7640"/>
    <w:rsid w:val="00CE14EF"/>
    <w:rsid w:val="00CE154E"/>
    <w:rsid w:val="00CE1DB7"/>
    <w:rsid w:val="00CE20FE"/>
    <w:rsid w:val="00CE31CD"/>
    <w:rsid w:val="00CE483C"/>
    <w:rsid w:val="00CE4A3D"/>
    <w:rsid w:val="00CE4A71"/>
    <w:rsid w:val="00CE6770"/>
    <w:rsid w:val="00CF0925"/>
    <w:rsid w:val="00CF100A"/>
    <w:rsid w:val="00CF1EEB"/>
    <w:rsid w:val="00CF22DA"/>
    <w:rsid w:val="00CF2945"/>
    <w:rsid w:val="00CF2E2F"/>
    <w:rsid w:val="00CF4110"/>
    <w:rsid w:val="00CF458D"/>
    <w:rsid w:val="00CF4882"/>
    <w:rsid w:val="00CF515A"/>
    <w:rsid w:val="00CF7A11"/>
    <w:rsid w:val="00D00AA2"/>
    <w:rsid w:val="00D0212D"/>
    <w:rsid w:val="00D02D98"/>
    <w:rsid w:val="00D03510"/>
    <w:rsid w:val="00D048A3"/>
    <w:rsid w:val="00D04D5C"/>
    <w:rsid w:val="00D04F2A"/>
    <w:rsid w:val="00D06592"/>
    <w:rsid w:val="00D0754A"/>
    <w:rsid w:val="00D11DEF"/>
    <w:rsid w:val="00D11E60"/>
    <w:rsid w:val="00D128A0"/>
    <w:rsid w:val="00D157AC"/>
    <w:rsid w:val="00D173DE"/>
    <w:rsid w:val="00D21919"/>
    <w:rsid w:val="00D21F10"/>
    <w:rsid w:val="00D23733"/>
    <w:rsid w:val="00D238B5"/>
    <w:rsid w:val="00D248C8"/>
    <w:rsid w:val="00D26220"/>
    <w:rsid w:val="00D26711"/>
    <w:rsid w:val="00D2765C"/>
    <w:rsid w:val="00D27CC2"/>
    <w:rsid w:val="00D30E18"/>
    <w:rsid w:val="00D31A5F"/>
    <w:rsid w:val="00D32E1A"/>
    <w:rsid w:val="00D35883"/>
    <w:rsid w:val="00D35F9C"/>
    <w:rsid w:val="00D368FD"/>
    <w:rsid w:val="00D378A8"/>
    <w:rsid w:val="00D40861"/>
    <w:rsid w:val="00D45B5E"/>
    <w:rsid w:val="00D507DD"/>
    <w:rsid w:val="00D51EFB"/>
    <w:rsid w:val="00D574F8"/>
    <w:rsid w:val="00D57667"/>
    <w:rsid w:val="00D6081F"/>
    <w:rsid w:val="00D61F1C"/>
    <w:rsid w:val="00D6252A"/>
    <w:rsid w:val="00D625B3"/>
    <w:rsid w:val="00D65475"/>
    <w:rsid w:val="00D656E3"/>
    <w:rsid w:val="00D657FC"/>
    <w:rsid w:val="00D71145"/>
    <w:rsid w:val="00D71695"/>
    <w:rsid w:val="00D722A5"/>
    <w:rsid w:val="00D7735F"/>
    <w:rsid w:val="00D8094E"/>
    <w:rsid w:val="00D8131C"/>
    <w:rsid w:val="00D8367E"/>
    <w:rsid w:val="00D8518D"/>
    <w:rsid w:val="00D85939"/>
    <w:rsid w:val="00D85D4C"/>
    <w:rsid w:val="00D87634"/>
    <w:rsid w:val="00D87B90"/>
    <w:rsid w:val="00D965D6"/>
    <w:rsid w:val="00D96891"/>
    <w:rsid w:val="00D96CE4"/>
    <w:rsid w:val="00D96F9E"/>
    <w:rsid w:val="00D975D7"/>
    <w:rsid w:val="00DA106D"/>
    <w:rsid w:val="00DA285E"/>
    <w:rsid w:val="00DA6B9F"/>
    <w:rsid w:val="00DA6E87"/>
    <w:rsid w:val="00DB0B40"/>
    <w:rsid w:val="00DB16F1"/>
    <w:rsid w:val="00DB1DD9"/>
    <w:rsid w:val="00DB2966"/>
    <w:rsid w:val="00DB52E2"/>
    <w:rsid w:val="00DC0920"/>
    <w:rsid w:val="00DC1605"/>
    <w:rsid w:val="00DC1FF2"/>
    <w:rsid w:val="00DC23C1"/>
    <w:rsid w:val="00DC329F"/>
    <w:rsid w:val="00DC66DD"/>
    <w:rsid w:val="00DC6CE0"/>
    <w:rsid w:val="00DC7EEB"/>
    <w:rsid w:val="00DD0241"/>
    <w:rsid w:val="00DD1086"/>
    <w:rsid w:val="00DD1921"/>
    <w:rsid w:val="00DD58B6"/>
    <w:rsid w:val="00DD5D88"/>
    <w:rsid w:val="00DE09FF"/>
    <w:rsid w:val="00DE235E"/>
    <w:rsid w:val="00DE25AB"/>
    <w:rsid w:val="00DE27FC"/>
    <w:rsid w:val="00DE5D82"/>
    <w:rsid w:val="00DE7178"/>
    <w:rsid w:val="00DE7ACC"/>
    <w:rsid w:val="00DF24AE"/>
    <w:rsid w:val="00DF4B27"/>
    <w:rsid w:val="00DF54E3"/>
    <w:rsid w:val="00DF59B0"/>
    <w:rsid w:val="00DF5B27"/>
    <w:rsid w:val="00DF77DD"/>
    <w:rsid w:val="00DF7E26"/>
    <w:rsid w:val="00E01685"/>
    <w:rsid w:val="00E01B50"/>
    <w:rsid w:val="00E022AD"/>
    <w:rsid w:val="00E044DC"/>
    <w:rsid w:val="00E055B3"/>
    <w:rsid w:val="00E05D5C"/>
    <w:rsid w:val="00E1331D"/>
    <w:rsid w:val="00E1370D"/>
    <w:rsid w:val="00E14B5C"/>
    <w:rsid w:val="00E1504F"/>
    <w:rsid w:val="00E15AFC"/>
    <w:rsid w:val="00E2014D"/>
    <w:rsid w:val="00E20CE7"/>
    <w:rsid w:val="00E23321"/>
    <w:rsid w:val="00E237A7"/>
    <w:rsid w:val="00E24E7E"/>
    <w:rsid w:val="00E30529"/>
    <w:rsid w:val="00E33E62"/>
    <w:rsid w:val="00E33E97"/>
    <w:rsid w:val="00E33E9C"/>
    <w:rsid w:val="00E3428D"/>
    <w:rsid w:val="00E3587D"/>
    <w:rsid w:val="00E3607F"/>
    <w:rsid w:val="00E3713C"/>
    <w:rsid w:val="00E407E0"/>
    <w:rsid w:val="00E429B2"/>
    <w:rsid w:val="00E43D27"/>
    <w:rsid w:val="00E4609B"/>
    <w:rsid w:val="00E460DD"/>
    <w:rsid w:val="00E50A7E"/>
    <w:rsid w:val="00E51DA9"/>
    <w:rsid w:val="00E52C88"/>
    <w:rsid w:val="00E54BB2"/>
    <w:rsid w:val="00E56DF7"/>
    <w:rsid w:val="00E573AC"/>
    <w:rsid w:val="00E57456"/>
    <w:rsid w:val="00E57E1D"/>
    <w:rsid w:val="00E613E2"/>
    <w:rsid w:val="00E61AED"/>
    <w:rsid w:val="00E61DC2"/>
    <w:rsid w:val="00E6675E"/>
    <w:rsid w:val="00E6684B"/>
    <w:rsid w:val="00E709E0"/>
    <w:rsid w:val="00E7108F"/>
    <w:rsid w:val="00E74C2F"/>
    <w:rsid w:val="00E75F30"/>
    <w:rsid w:val="00E762CB"/>
    <w:rsid w:val="00E86E62"/>
    <w:rsid w:val="00E9124A"/>
    <w:rsid w:val="00E925C8"/>
    <w:rsid w:val="00E92CF1"/>
    <w:rsid w:val="00E93E78"/>
    <w:rsid w:val="00E95166"/>
    <w:rsid w:val="00E971EE"/>
    <w:rsid w:val="00EA012D"/>
    <w:rsid w:val="00EA047E"/>
    <w:rsid w:val="00EA1448"/>
    <w:rsid w:val="00EA2B1E"/>
    <w:rsid w:val="00EA6EFA"/>
    <w:rsid w:val="00EB0477"/>
    <w:rsid w:val="00EB33D4"/>
    <w:rsid w:val="00EB395E"/>
    <w:rsid w:val="00EB567D"/>
    <w:rsid w:val="00EB729E"/>
    <w:rsid w:val="00EB7556"/>
    <w:rsid w:val="00EB79B9"/>
    <w:rsid w:val="00EC080E"/>
    <w:rsid w:val="00EC0ECA"/>
    <w:rsid w:val="00EC26B3"/>
    <w:rsid w:val="00EC3D06"/>
    <w:rsid w:val="00EC408C"/>
    <w:rsid w:val="00EC42B9"/>
    <w:rsid w:val="00EC46F8"/>
    <w:rsid w:val="00EC4AAD"/>
    <w:rsid w:val="00EC540D"/>
    <w:rsid w:val="00EC5B2A"/>
    <w:rsid w:val="00EC7D89"/>
    <w:rsid w:val="00ED1CA0"/>
    <w:rsid w:val="00ED2816"/>
    <w:rsid w:val="00ED2D96"/>
    <w:rsid w:val="00ED3943"/>
    <w:rsid w:val="00ED5119"/>
    <w:rsid w:val="00ED7126"/>
    <w:rsid w:val="00EE1E42"/>
    <w:rsid w:val="00EE23F1"/>
    <w:rsid w:val="00EE3274"/>
    <w:rsid w:val="00EE3286"/>
    <w:rsid w:val="00EE5B02"/>
    <w:rsid w:val="00EE6D6D"/>
    <w:rsid w:val="00EF24FD"/>
    <w:rsid w:val="00EF281E"/>
    <w:rsid w:val="00EF2C0B"/>
    <w:rsid w:val="00EF3131"/>
    <w:rsid w:val="00EF3FD6"/>
    <w:rsid w:val="00EF5322"/>
    <w:rsid w:val="00EF7218"/>
    <w:rsid w:val="00EF75CB"/>
    <w:rsid w:val="00EF7E27"/>
    <w:rsid w:val="00EF7EFD"/>
    <w:rsid w:val="00F00CF6"/>
    <w:rsid w:val="00F0281C"/>
    <w:rsid w:val="00F04B21"/>
    <w:rsid w:val="00F0583D"/>
    <w:rsid w:val="00F05B60"/>
    <w:rsid w:val="00F0743F"/>
    <w:rsid w:val="00F11842"/>
    <w:rsid w:val="00F129B4"/>
    <w:rsid w:val="00F158C7"/>
    <w:rsid w:val="00F17940"/>
    <w:rsid w:val="00F17FDC"/>
    <w:rsid w:val="00F202EC"/>
    <w:rsid w:val="00F20BDA"/>
    <w:rsid w:val="00F20CCA"/>
    <w:rsid w:val="00F22008"/>
    <w:rsid w:val="00F22B88"/>
    <w:rsid w:val="00F23775"/>
    <w:rsid w:val="00F24242"/>
    <w:rsid w:val="00F24260"/>
    <w:rsid w:val="00F24BAD"/>
    <w:rsid w:val="00F2598F"/>
    <w:rsid w:val="00F27EE7"/>
    <w:rsid w:val="00F306AA"/>
    <w:rsid w:val="00F30A69"/>
    <w:rsid w:val="00F370CB"/>
    <w:rsid w:val="00F37B80"/>
    <w:rsid w:val="00F41E74"/>
    <w:rsid w:val="00F44E9A"/>
    <w:rsid w:val="00F4656C"/>
    <w:rsid w:val="00F50701"/>
    <w:rsid w:val="00F518E1"/>
    <w:rsid w:val="00F51AF7"/>
    <w:rsid w:val="00F52CC6"/>
    <w:rsid w:val="00F55BC6"/>
    <w:rsid w:val="00F6016A"/>
    <w:rsid w:val="00F60266"/>
    <w:rsid w:val="00F60D2A"/>
    <w:rsid w:val="00F631D9"/>
    <w:rsid w:val="00F636F2"/>
    <w:rsid w:val="00F63B4A"/>
    <w:rsid w:val="00F64C99"/>
    <w:rsid w:val="00F6553F"/>
    <w:rsid w:val="00F65718"/>
    <w:rsid w:val="00F65AFF"/>
    <w:rsid w:val="00F65FCE"/>
    <w:rsid w:val="00F660F7"/>
    <w:rsid w:val="00F678FE"/>
    <w:rsid w:val="00F67E6C"/>
    <w:rsid w:val="00F70B37"/>
    <w:rsid w:val="00F75A12"/>
    <w:rsid w:val="00F75AA6"/>
    <w:rsid w:val="00F8086B"/>
    <w:rsid w:val="00F80C60"/>
    <w:rsid w:val="00F811FB"/>
    <w:rsid w:val="00F81EB7"/>
    <w:rsid w:val="00F82AD3"/>
    <w:rsid w:val="00F82E7B"/>
    <w:rsid w:val="00F84537"/>
    <w:rsid w:val="00F85A35"/>
    <w:rsid w:val="00F8614A"/>
    <w:rsid w:val="00F8791C"/>
    <w:rsid w:val="00F917F2"/>
    <w:rsid w:val="00F94AFE"/>
    <w:rsid w:val="00F953F4"/>
    <w:rsid w:val="00F9745E"/>
    <w:rsid w:val="00FA119D"/>
    <w:rsid w:val="00FA2CC8"/>
    <w:rsid w:val="00FA4693"/>
    <w:rsid w:val="00FA5DAF"/>
    <w:rsid w:val="00FA68EA"/>
    <w:rsid w:val="00FA7E12"/>
    <w:rsid w:val="00FB15ED"/>
    <w:rsid w:val="00FB22F9"/>
    <w:rsid w:val="00FB289E"/>
    <w:rsid w:val="00FB2FAC"/>
    <w:rsid w:val="00FB4489"/>
    <w:rsid w:val="00FB5213"/>
    <w:rsid w:val="00FB595C"/>
    <w:rsid w:val="00FB6120"/>
    <w:rsid w:val="00FC3623"/>
    <w:rsid w:val="00FC4320"/>
    <w:rsid w:val="00FC4A25"/>
    <w:rsid w:val="00FC7CD6"/>
    <w:rsid w:val="00FD19B4"/>
    <w:rsid w:val="00FD3B82"/>
    <w:rsid w:val="00FD4999"/>
    <w:rsid w:val="00FD5A39"/>
    <w:rsid w:val="00FD6699"/>
    <w:rsid w:val="00FD6E1A"/>
    <w:rsid w:val="00FD7D19"/>
    <w:rsid w:val="00FE0597"/>
    <w:rsid w:val="00FE3D30"/>
    <w:rsid w:val="00FE45ED"/>
    <w:rsid w:val="00FE6277"/>
    <w:rsid w:val="00FE645D"/>
    <w:rsid w:val="00FE6740"/>
    <w:rsid w:val="00FE688F"/>
    <w:rsid w:val="00FE6B66"/>
    <w:rsid w:val="00FE6E47"/>
    <w:rsid w:val="00FE7923"/>
    <w:rsid w:val="00FF1CC4"/>
    <w:rsid w:val="00FF4CA3"/>
    <w:rsid w:val="00FF5FA3"/>
    <w:rsid w:val="00FF66B1"/>
    <w:rsid w:val="00FF7E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E3C898"/>
  <w15:docId w15:val="{23FA630A-5371-43D6-B8D3-E8D2F9B3F9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autoRedefine/>
    <w:qFormat/>
    <w:rsid w:val="00F22B88"/>
    <w:pPr>
      <w:keepNext/>
      <w:keepLines/>
      <w:numPr>
        <w:ilvl w:val="1"/>
        <w:numId w:val="6"/>
      </w:numPr>
      <w:suppressAutoHyphens/>
      <w:overflowPunct w:val="0"/>
      <w:spacing w:before="227" w:after="113" w:line="240" w:lineRule="auto"/>
      <w:jc w:val="both"/>
      <w:outlineLvl w:val="0"/>
    </w:pPr>
    <w:rPr>
      <w:rFonts w:ascii="Calibri" w:eastAsia="Calibri" w:hAnsi="Calibri" w:cs="Tahoma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autoRedefine/>
    <w:uiPriority w:val="9"/>
    <w:qFormat/>
    <w:rsid w:val="00F22B88"/>
    <w:pPr>
      <w:keepNext/>
      <w:keepLines/>
      <w:numPr>
        <w:ilvl w:val="2"/>
        <w:numId w:val="4"/>
      </w:numPr>
      <w:suppressAutoHyphens/>
      <w:overflowPunct w:val="0"/>
      <w:spacing w:after="0" w:line="276" w:lineRule="auto"/>
      <w:jc w:val="both"/>
      <w:outlineLvl w:val="1"/>
    </w:pPr>
    <w:rPr>
      <w:rFonts w:ascii="Calibri" w:eastAsia="Calibri" w:hAnsi="Calibri" w:cs="Tahoma"/>
      <w:b/>
      <w:sz w:val="24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6564F"/>
    <w:pPr>
      <w:keepNext/>
      <w:keepLines/>
      <w:spacing w:before="40" w:after="0" w:line="25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F70E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56D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56DF7"/>
  </w:style>
  <w:style w:type="paragraph" w:styleId="Stopka">
    <w:name w:val="footer"/>
    <w:basedOn w:val="Normalny"/>
    <w:link w:val="StopkaZnak"/>
    <w:uiPriority w:val="99"/>
    <w:unhideWhenUsed/>
    <w:rsid w:val="00E56D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56DF7"/>
  </w:style>
  <w:style w:type="table" w:styleId="Tabela-Siatka">
    <w:name w:val="Table Grid"/>
    <w:basedOn w:val="Standardowy"/>
    <w:uiPriority w:val="59"/>
    <w:rsid w:val="00726D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Wypunktowanie"/>
    <w:basedOn w:val="Normalny"/>
    <w:link w:val="AkapitzlistZnak"/>
    <w:uiPriority w:val="34"/>
    <w:qFormat/>
    <w:rsid w:val="00726D99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7854CE"/>
    <w:rPr>
      <w:color w:val="80808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66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6683"/>
    <w:rPr>
      <w:rFonts w:ascii="Tahoma" w:hAnsi="Tahoma" w:cs="Tahoma"/>
      <w:sz w:val="16"/>
      <w:szCs w:val="16"/>
    </w:rPr>
  </w:style>
  <w:style w:type="paragraph" w:styleId="Tytu">
    <w:name w:val="Title"/>
    <w:basedOn w:val="Normalny"/>
    <w:link w:val="TytuZnak"/>
    <w:qFormat/>
    <w:rsid w:val="00AF61F7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u w:val="single"/>
      <w:lang w:eastAsia="pl-PL"/>
    </w:rPr>
  </w:style>
  <w:style w:type="character" w:customStyle="1" w:styleId="TytuZnak">
    <w:name w:val="Tytuł Znak"/>
    <w:basedOn w:val="Domylnaczcionkaakapitu"/>
    <w:link w:val="Tytu"/>
    <w:rsid w:val="00AF61F7"/>
    <w:rPr>
      <w:rFonts w:ascii="Times New Roman" w:eastAsia="Times New Roman" w:hAnsi="Times New Roman" w:cs="Times New Roman"/>
      <w:b/>
      <w:sz w:val="24"/>
      <w:szCs w:val="24"/>
      <w:u w:val="single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E3D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E3D4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E3D4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3D4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3D47"/>
    <w:rPr>
      <w:b/>
      <w:bCs/>
      <w:sz w:val="20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A2B1E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A2B1E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A2B1E"/>
    <w:rPr>
      <w:vertAlign w:val="superscript"/>
    </w:rPr>
  </w:style>
  <w:style w:type="character" w:customStyle="1" w:styleId="TekstpodstawowyZnak">
    <w:name w:val="Tekst podstawowy Znak"/>
    <w:basedOn w:val="Domylnaczcionkaakapitu"/>
    <w:link w:val="Tekstpodstawowy"/>
    <w:uiPriority w:val="99"/>
    <w:qFormat/>
    <w:rsid w:val="00886EBF"/>
    <w:rPr>
      <w:sz w:val="24"/>
      <w:szCs w:val="24"/>
    </w:rPr>
  </w:style>
  <w:style w:type="character" w:customStyle="1" w:styleId="info-list-value-uzasadnienie">
    <w:name w:val="info-list-value-uzasadnienie"/>
    <w:basedOn w:val="Domylnaczcionkaakapitu"/>
    <w:qFormat/>
    <w:rsid w:val="00886EBF"/>
  </w:style>
  <w:style w:type="character" w:customStyle="1" w:styleId="highlight">
    <w:name w:val="highlight"/>
    <w:basedOn w:val="Domylnaczcionkaakapitu"/>
    <w:qFormat/>
    <w:rsid w:val="00886EBF"/>
  </w:style>
  <w:style w:type="paragraph" w:styleId="Tekstpodstawowy">
    <w:name w:val="Body Text"/>
    <w:basedOn w:val="Normalny"/>
    <w:link w:val="TekstpodstawowyZnak"/>
    <w:uiPriority w:val="99"/>
    <w:unhideWhenUsed/>
    <w:rsid w:val="00886EBF"/>
    <w:pPr>
      <w:spacing w:after="120" w:line="240" w:lineRule="auto"/>
    </w:pPr>
    <w:rPr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886EBF"/>
  </w:style>
  <w:style w:type="character" w:customStyle="1" w:styleId="AkapitzlistZnak">
    <w:name w:val="Akapit z listą Znak"/>
    <w:aliases w:val="Wypunktowanie Znak"/>
    <w:link w:val="Akapitzlist"/>
    <w:uiPriority w:val="34"/>
    <w:qFormat/>
    <w:rsid w:val="004E192C"/>
  </w:style>
  <w:style w:type="character" w:customStyle="1" w:styleId="fragment">
    <w:name w:val="fragment"/>
    <w:basedOn w:val="Domylnaczcionkaakapitu"/>
    <w:rsid w:val="001D36F4"/>
  </w:style>
  <w:style w:type="character" w:customStyle="1" w:styleId="3oh-">
    <w:name w:val="_3oh-"/>
    <w:basedOn w:val="Domylnaczcionkaakapitu"/>
    <w:rsid w:val="00B649B7"/>
  </w:style>
  <w:style w:type="paragraph" w:customStyle="1" w:styleId="Default">
    <w:name w:val="Default"/>
    <w:rsid w:val="007178C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unkt">
    <w:name w:val="punkt"/>
    <w:basedOn w:val="Normalny"/>
    <w:rsid w:val="00DE5D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pple-converted-space">
    <w:name w:val="apple-converted-space"/>
    <w:basedOn w:val="Domylnaczcionkaakapitu"/>
    <w:rsid w:val="0013347E"/>
  </w:style>
  <w:style w:type="paragraph" w:customStyle="1" w:styleId="IRtytuowa">
    <w:name w:val="IR_tytułowa"/>
    <w:basedOn w:val="Normalny"/>
    <w:qFormat/>
    <w:rsid w:val="00CE4A71"/>
    <w:pPr>
      <w:suppressAutoHyphens/>
      <w:overflowPunct w:val="0"/>
      <w:spacing w:after="0" w:line="240" w:lineRule="auto"/>
      <w:jc w:val="both"/>
    </w:pPr>
    <w:rPr>
      <w:rFonts w:ascii="Calibri" w:eastAsia="Calibri" w:hAnsi="Calibri" w:cs="Tahoma"/>
      <w:szCs w:val="21"/>
    </w:rPr>
  </w:style>
  <w:style w:type="paragraph" w:customStyle="1" w:styleId="Pogrubienie1">
    <w:name w:val="Pogrubienie1"/>
    <w:basedOn w:val="Normalny"/>
    <w:qFormat/>
    <w:rsid w:val="00780A1C"/>
    <w:pPr>
      <w:suppressAutoHyphens/>
      <w:overflowPunct w:val="0"/>
      <w:spacing w:before="113" w:after="0" w:line="240" w:lineRule="auto"/>
      <w:ind w:firstLine="283"/>
      <w:contextualSpacing/>
      <w:jc w:val="both"/>
    </w:pPr>
    <w:rPr>
      <w:rFonts w:ascii="Calibri" w:eastAsia="Calibri" w:hAnsi="Calibri" w:cs="Tahoma"/>
      <w:b/>
      <w:sz w:val="24"/>
    </w:rPr>
  </w:style>
  <w:style w:type="character" w:customStyle="1" w:styleId="Nagwek1Znak">
    <w:name w:val="Nagłówek 1 Znak"/>
    <w:basedOn w:val="Domylnaczcionkaakapitu"/>
    <w:link w:val="Nagwek1"/>
    <w:qFormat/>
    <w:rsid w:val="00F22B88"/>
    <w:rPr>
      <w:rFonts w:ascii="Calibri" w:eastAsia="Calibri" w:hAnsi="Calibri" w:cs="Tahoma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F22B88"/>
    <w:rPr>
      <w:rFonts w:ascii="Calibri" w:eastAsia="Calibri" w:hAnsi="Calibri" w:cs="Tahoma"/>
      <w:b/>
      <w:sz w:val="24"/>
      <w:szCs w:val="26"/>
    </w:rPr>
  </w:style>
  <w:style w:type="numbering" w:customStyle="1" w:styleId="WWOutlineListStyle5">
    <w:name w:val="WW_OutlineListStyle_5"/>
    <w:basedOn w:val="Bezlisty"/>
    <w:rsid w:val="00F22B88"/>
    <w:pPr>
      <w:numPr>
        <w:numId w:val="4"/>
      </w:numPr>
    </w:pPr>
  </w:style>
  <w:style w:type="paragraph" w:customStyle="1" w:styleId="IRAkapit">
    <w:name w:val="IR_Akapit"/>
    <w:basedOn w:val="Normalny"/>
    <w:qFormat/>
    <w:rsid w:val="00765ACE"/>
    <w:pPr>
      <w:tabs>
        <w:tab w:val="left" w:pos="0"/>
        <w:tab w:val="left" w:pos="8350"/>
      </w:tabs>
      <w:suppressAutoHyphens/>
      <w:spacing w:after="113" w:line="240" w:lineRule="auto"/>
      <w:jc w:val="both"/>
    </w:pPr>
    <w:rPr>
      <w:sz w:val="24"/>
    </w:rPr>
  </w:style>
  <w:style w:type="paragraph" w:customStyle="1" w:styleId="Tekstpodstawowy31">
    <w:name w:val="Tekst podstawowy 31"/>
    <w:basedOn w:val="Normalny"/>
    <w:rsid w:val="00806174"/>
    <w:pPr>
      <w:overflowPunct w:val="0"/>
      <w:autoSpaceDE w:val="0"/>
      <w:autoSpaceDN w:val="0"/>
      <w:adjustRightInd w:val="0"/>
      <w:spacing w:after="0" w:line="360" w:lineRule="auto"/>
      <w:jc w:val="both"/>
    </w:pPr>
    <w:rPr>
      <w:rFonts w:ascii="Arial" w:eastAsia="Times New Roman" w:hAnsi="Arial" w:cs="Times New Roman"/>
      <w:b/>
      <w:szCs w:val="20"/>
      <w:lang w:eastAsia="pl-PL"/>
    </w:rPr>
  </w:style>
  <w:style w:type="character" w:customStyle="1" w:styleId="item-fieldvalue">
    <w:name w:val="item-fieldvalue"/>
    <w:basedOn w:val="Domylnaczcionkaakapitu"/>
    <w:rsid w:val="00933DBB"/>
  </w:style>
  <w:style w:type="paragraph" w:styleId="Tekstpodstawowywcity">
    <w:name w:val="Body Text Indent"/>
    <w:basedOn w:val="Normalny"/>
    <w:link w:val="TekstpodstawowywcityZnak"/>
    <w:uiPriority w:val="99"/>
    <w:unhideWhenUsed/>
    <w:rsid w:val="00160A28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160A28"/>
  </w:style>
  <w:style w:type="character" w:customStyle="1" w:styleId="Nagwek3Znak">
    <w:name w:val="Nagłówek 3 Znak"/>
    <w:basedOn w:val="Domylnaczcionkaakapitu"/>
    <w:link w:val="Nagwek3"/>
    <w:uiPriority w:val="9"/>
    <w:semiHidden/>
    <w:rsid w:val="00A6564F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msonormal0">
    <w:name w:val="msonormal"/>
    <w:basedOn w:val="Normalny"/>
    <w:rsid w:val="00A656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numbering" w:customStyle="1" w:styleId="WWOutlineListStyle2">
    <w:name w:val="WW_OutlineListStyle_2"/>
    <w:rsid w:val="00A6564F"/>
    <w:pPr>
      <w:numPr>
        <w:numId w:val="18"/>
      </w:numPr>
    </w:pPr>
  </w:style>
  <w:style w:type="character" w:styleId="Pogrubienie">
    <w:name w:val="Strong"/>
    <w:basedOn w:val="Domylnaczcionkaakapitu"/>
    <w:uiPriority w:val="22"/>
    <w:qFormat/>
    <w:rsid w:val="002A7990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EF3F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EF3FD6"/>
    <w:rPr>
      <w:i/>
      <w:iCs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F70E5"/>
    <w:rPr>
      <w:rFonts w:asciiTheme="majorHAnsi" w:eastAsiaTheme="majorEastAsia" w:hAnsiTheme="majorHAnsi" w:cstheme="majorBidi"/>
      <w:i/>
      <w:iCs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956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5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18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170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35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52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7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2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8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5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9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3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61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57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6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0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82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7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4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1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7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1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6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93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3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4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8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8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9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5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7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7E6008-2006-45F5-8388-3D0FCC12DC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21</Pages>
  <Words>3822</Words>
  <Characters>22935</Characters>
  <Application>Microsoft Office Word</Application>
  <DocSecurity>0</DocSecurity>
  <Lines>191</Lines>
  <Paragraphs>53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</dc:creator>
  <cp:keywords/>
  <dc:description/>
  <cp:lastModifiedBy>Katarzyna Turek</cp:lastModifiedBy>
  <cp:revision>4</cp:revision>
  <cp:lastPrinted>2025-10-16T09:37:00Z</cp:lastPrinted>
  <dcterms:created xsi:type="dcterms:W3CDTF">2025-10-16T08:33:00Z</dcterms:created>
  <dcterms:modified xsi:type="dcterms:W3CDTF">2025-10-16T09:57:00Z</dcterms:modified>
</cp:coreProperties>
</file>